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4BD4" w14:textId="0809C97E" w:rsidR="00D95C18" w:rsidRDefault="00D95C18" w:rsidP="00DF77F9">
      <w:pPr>
        <w:spacing w:line="276" w:lineRule="auto"/>
        <w:jc w:val="both"/>
        <w:rPr>
          <w:rFonts w:ascii="Arial" w:hAnsi="Arial" w:cs="Arial"/>
          <w:lang w:val="es-ES"/>
        </w:rPr>
      </w:pPr>
    </w:p>
    <w:p w14:paraId="7A83A6AF" w14:textId="279E8575" w:rsidR="0005037C" w:rsidRDefault="0005037C" w:rsidP="00DF77F9">
      <w:pPr>
        <w:spacing w:line="276" w:lineRule="auto"/>
        <w:jc w:val="both"/>
        <w:rPr>
          <w:rFonts w:ascii="Arial" w:hAnsi="Arial" w:cs="Arial"/>
          <w:lang w:val="es-ES"/>
        </w:rPr>
      </w:pPr>
    </w:p>
    <w:p w14:paraId="077292FA" w14:textId="77777777" w:rsidR="0005037C" w:rsidRDefault="0005037C" w:rsidP="00DF77F9">
      <w:pPr>
        <w:spacing w:line="276" w:lineRule="auto"/>
        <w:jc w:val="both"/>
        <w:rPr>
          <w:rFonts w:ascii="Arial" w:hAnsi="Arial" w:cs="Arial"/>
          <w:b/>
        </w:rPr>
      </w:pPr>
    </w:p>
    <w:p w14:paraId="6884B970" w14:textId="77777777" w:rsidR="00D95C18" w:rsidRPr="005260CB" w:rsidRDefault="00D95C18" w:rsidP="00DF77F9">
      <w:pPr>
        <w:spacing w:line="276" w:lineRule="auto"/>
        <w:jc w:val="both"/>
        <w:rPr>
          <w:rFonts w:ascii="Arial" w:hAnsi="Arial" w:cs="Arial"/>
          <w:b/>
        </w:rPr>
      </w:pPr>
      <w:r w:rsidRPr="005260CB">
        <w:rPr>
          <w:rFonts w:ascii="Arial" w:hAnsi="Arial" w:cs="Arial"/>
          <w:b/>
        </w:rPr>
        <w:t xml:space="preserve">DIP. </w:t>
      </w:r>
      <w:r w:rsidR="00B576F3" w:rsidRPr="00B576F3">
        <w:rPr>
          <w:rFonts w:ascii="Arial" w:hAnsi="Arial" w:cs="Arial"/>
          <w:b/>
        </w:rPr>
        <w:t>ISABELA ROSALES HERRERA.</w:t>
      </w:r>
    </w:p>
    <w:p w14:paraId="46CAEB15" w14:textId="77777777" w:rsidR="00D95C18" w:rsidRDefault="00D95C18" w:rsidP="00DF77F9">
      <w:pPr>
        <w:spacing w:line="276" w:lineRule="auto"/>
        <w:jc w:val="both"/>
        <w:rPr>
          <w:rFonts w:ascii="Arial" w:hAnsi="Arial" w:cs="Arial"/>
          <w:b/>
        </w:rPr>
      </w:pPr>
      <w:r w:rsidRPr="005260CB">
        <w:rPr>
          <w:rFonts w:ascii="Arial" w:hAnsi="Arial" w:cs="Arial"/>
          <w:b/>
        </w:rPr>
        <w:t>PRESIDENT</w:t>
      </w:r>
      <w:r>
        <w:rPr>
          <w:rFonts w:ascii="Arial" w:hAnsi="Arial" w:cs="Arial"/>
          <w:b/>
        </w:rPr>
        <w:t>A</w:t>
      </w:r>
      <w:r w:rsidRPr="005260CB">
        <w:rPr>
          <w:rFonts w:ascii="Arial" w:hAnsi="Arial" w:cs="Arial"/>
          <w:b/>
        </w:rPr>
        <w:t xml:space="preserve"> DE LA MESA DIRECTIVA </w:t>
      </w:r>
    </w:p>
    <w:p w14:paraId="71A965F5" w14:textId="77777777" w:rsidR="00D95C18" w:rsidRPr="005260CB" w:rsidRDefault="00D95C18" w:rsidP="00DF77F9">
      <w:pPr>
        <w:spacing w:line="276" w:lineRule="auto"/>
        <w:jc w:val="both"/>
        <w:rPr>
          <w:rFonts w:ascii="Arial" w:hAnsi="Arial" w:cs="Arial"/>
          <w:b/>
        </w:rPr>
      </w:pPr>
      <w:r w:rsidRPr="005260CB">
        <w:rPr>
          <w:rFonts w:ascii="Arial" w:hAnsi="Arial" w:cs="Arial"/>
          <w:b/>
        </w:rPr>
        <w:t>DEL H</w:t>
      </w:r>
      <w:r>
        <w:rPr>
          <w:rFonts w:ascii="Arial" w:hAnsi="Arial" w:cs="Arial"/>
          <w:b/>
        </w:rPr>
        <w:t xml:space="preserve">. </w:t>
      </w:r>
      <w:r w:rsidRPr="005260CB">
        <w:rPr>
          <w:rFonts w:ascii="Arial" w:hAnsi="Arial" w:cs="Arial"/>
          <w:b/>
        </w:rPr>
        <w:t xml:space="preserve">CONGRESO DE LA CIUDAD DE MÉXICO. </w:t>
      </w:r>
    </w:p>
    <w:p w14:paraId="0AB96656" w14:textId="77777777" w:rsidR="00D95C18" w:rsidRPr="005260CB" w:rsidRDefault="00D95C18" w:rsidP="00DF77F9">
      <w:pPr>
        <w:spacing w:line="276" w:lineRule="auto"/>
        <w:jc w:val="both"/>
        <w:rPr>
          <w:rFonts w:ascii="Arial" w:hAnsi="Arial" w:cs="Arial"/>
          <w:b/>
        </w:rPr>
      </w:pPr>
      <w:r w:rsidRPr="005260CB">
        <w:rPr>
          <w:rFonts w:ascii="Arial" w:hAnsi="Arial" w:cs="Arial"/>
          <w:b/>
        </w:rPr>
        <w:t>I LEGISLATURA.</w:t>
      </w:r>
    </w:p>
    <w:p w14:paraId="0597AE50" w14:textId="797FC228" w:rsidR="00D95C18" w:rsidRDefault="00D95C18" w:rsidP="00B576F3">
      <w:pPr>
        <w:spacing w:line="276" w:lineRule="auto"/>
        <w:jc w:val="both"/>
        <w:rPr>
          <w:rFonts w:ascii="Arial" w:hAnsi="Arial" w:cs="Arial"/>
          <w:b/>
        </w:rPr>
      </w:pPr>
      <w:r w:rsidRPr="005260CB">
        <w:rPr>
          <w:rFonts w:ascii="Arial" w:hAnsi="Arial" w:cs="Arial"/>
          <w:b/>
        </w:rPr>
        <w:t>PRESENTE</w:t>
      </w:r>
    </w:p>
    <w:p w14:paraId="354870DE" w14:textId="77777777" w:rsidR="00E679BC" w:rsidRDefault="00E679BC" w:rsidP="00B576F3">
      <w:pPr>
        <w:spacing w:line="276" w:lineRule="auto"/>
        <w:jc w:val="both"/>
        <w:rPr>
          <w:rFonts w:ascii="Arial" w:hAnsi="Arial" w:cs="Arial"/>
          <w:b/>
        </w:rPr>
      </w:pPr>
    </w:p>
    <w:p w14:paraId="2706E7F7" w14:textId="77777777" w:rsidR="00B576F3" w:rsidRPr="00B576F3" w:rsidRDefault="00B576F3" w:rsidP="00B576F3">
      <w:pPr>
        <w:spacing w:line="276" w:lineRule="auto"/>
        <w:jc w:val="both"/>
        <w:rPr>
          <w:rFonts w:ascii="Arial" w:hAnsi="Arial" w:cs="Arial"/>
          <w:b/>
        </w:rPr>
      </w:pPr>
    </w:p>
    <w:p w14:paraId="4EFDAB59" w14:textId="77777777" w:rsidR="00D95C18" w:rsidRPr="00075EFF" w:rsidRDefault="00D95C18" w:rsidP="003F11EC">
      <w:pPr>
        <w:spacing w:before="100" w:beforeAutospacing="1" w:after="100" w:afterAutospacing="1" w:line="276" w:lineRule="auto"/>
        <w:jc w:val="both"/>
        <w:rPr>
          <w:rFonts w:ascii="Arial" w:hAnsi="Arial" w:cs="Arial"/>
          <w:b/>
        </w:rPr>
      </w:pPr>
      <w:r w:rsidRPr="00075EFF">
        <w:rPr>
          <w:rFonts w:ascii="Arial" w:hAnsi="Arial" w:cs="Arial"/>
        </w:rPr>
        <w:t xml:space="preserve">El que suscribe, </w:t>
      </w:r>
      <w:r w:rsidRPr="00075EFF">
        <w:rPr>
          <w:rFonts w:ascii="Arial" w:hAnsi="Arial" w:cs="Arial"/>
          <w:b/>
        </w:rPr>
        <w:t xml:space="preserve">Diputado Mauricio </w:t>
      </w:r>
      <w:proofErr w:type="spellStart"/>
      <w:r w:rsidRPr="00075EFF">
        <w:rPr>
          <w:rFonts w:ascii="Arial" w:hAnsi="Arial" w:cs="Arial"/>
          <w:b/>
        </w:rPr>
        <w:t>Tabe</w:t>
      </w:r>
      <w:proofErr w:type="spellEnd"/>
      <w:r w:rsidRPr="00075EFF">
        <w:rPr>
          <w:rFonts w:ascii="Arial" w:hAnsi="Arial" w:cs="Arial"/>
          <w:b/>
        </w:rPr>
        <w:t xml:space="preserve"> </w:t>
      </w:r>
      <w:proofErr w:type="spellStart"/>
      <w:r w:rsidRPr="00075EFF">
        <w:rPr>
          <w:rFonts w:ascii="Arial" w:hAnsi="Arial" w:cs="Arial"/>
          <w:b/>
        </w:rPr>
        <w:t>Echartea</w:t>
      </w:r>
      <w:proofErr w:type="spellEnd"/>
      <w:r w:rsidRPr="00075EFF">
        <w:rPr>
          <w:rFonts w:ascii="Arial" w:hAnsi="Arial" w:cs="Arial"/>
        </w:rPr>
        <w:t xml:space="preserve">, Coordinador del Grupo Parlamentario del Partido Acción Nacional en la Primera Legislatura del Honorable Congreso de la Ciudad de México, con fundamento en </w:t>
      </w:r>
      <w:bookmarkStart w:id="0" w:name="_Hlk525232154"/>
      <w:r w:rsidRPr="00075EFF">
        <w:rPr>
          <w:rFonts w:ascii="Arial" w:hAnsi="Arial" w:cs="Arial"/>
        </w:rPr>
        <w:t xml:space="preserve">los artículos </w:t>
      </w:r>
      <w:r w:rsidR="00B576F3" w:rsidRPr="00075EFF">
        <w:rPr>
          <w:rFonts w:ascii="Arial" w:hAnsi="Arial" w:cs="Arial"/>
        </w:rPr>
        <w:t>30, numeral 1, inciso b),</w:t>
      </w:r>
      <w:r w:rsidRPr="00075EFF">
        <w:rPr>
          <w:rFonts w:ascii="Arial" w:hAnsi="Arial" w:cs="Arial"/>
        </w:rPr>
        <w:t xml:space="preserve"> de la Constitución Política de la Ciudad de México; 12, fracción II, de la Ley Orgánica del Congreso de la Ciudad de México; 5 fracción I, 95 fracción II, </w:t>
      </w:r>
      <w:r w:rsidR="00F80D1B" w:rsidRPr="00075EFF">
        <w:rPr>
          <w:rFonts w:ascii="Arial" w:hAnsi="Arial" w:cs="Arial"/>
        </w:rPr>
        <w:t xml:space="preserve">y </w:t>
      </w:r>
      <w:r w:rsidRPr="00075EFF">
        <w:rPr>
          <w:rFonts w:ascii="Arial" w:hAnsi="Arial" w:cs="Arial"/>
        </w:rPr>
        <w:t>96, del Reglamento del Congreso de la Ciudad de México,</w:t>
      </w:r>
      <w:bookmarkEnd w:id="0"/>
      <w:r w:rsidRPr="00075EFF">
        <w:rPr>
          <w:rFonts w:ascii="Arial" w:hAnsi="Arial" w:cs="Arial"/>
        </w:rPr>
        <w:t xml:space="preserve"> somete a consideración de esta soberanía, </w:t>
      </w:r>
      <w:bookmarkStart w:id="1" w:name="_Hlk527800389"/>
      <w:r w:rsidRPr="00075EFF">
        <w:rPr>
          <w:rFonts w:ascii="Arial" w:hAnsi="Arial" w:cs="Arial"/>
        </w:rPr>
        <w:t xml:space="preserve">la </w:t>
      </w:r>
      <w:r w:rsidRPr="00075EFF">
        <w:rPr>
          <w:rFonts w:ascii="Arial" w:hAnsi="Arial" w:cs="Arial"/>
          <w:b/>
        </w:rPr>
        <w:t xml:space="preserve">Iniciativa con Proyecto de Decreto por el que se adiciona una fracción III al Artículo 34 </w:t>
      </w:r>
      <w:proofErr w:type="spellStart"/>
      <w:r w:rsidRPr="00075EFF">
        <w:rPr>
          <w:rFonts w:ascii="Arial" w:hAnsi="Arial" w:cs="Arial"/>
          <w:b/>
        </w:rPr>
        <w:t>Ter</w:t>
      </w:r>
      <w:proofErr w:type="spellEnd"/>
      <w:r w:rsidRPr="00075EFF">
        <w:rPr>
          <w:rFonts w:ascii="Arial" w:hAnsi="Arial" w:cs="Arial"/>
          <w:b/>
        </w:rPr>
        <w:t xml:space="preserve"> de la Ley de Movilidad del Distrito Federal.</w:t>
      </w:r>
    </w:p>
    <w:bookmarkEnd w:id="1"/>
    <w:p w14:paraId="74A34D25" w14:textId="77777777" w:rsidR="00D95C18" w:rsidRPr="005260CB" w:rsidRDefault="00D95C18" w:rsidP="003F11EC">
      <w:pPr>
        <w:spacing w:before="100" w:beforeAutospacing="1" w:after="100" w:afterAutospacing="1" w:line="276" w:lineRule="auto"/>
        <w:jc w:val="both"/>
        <w:rPr>
          <w:rFonts w:ascii="Arial" w:hAnsi="Arial" w:cs="Arial"/>
        </w:rPr>
      </w:pPr>
      <w:r w:rsidRPr="005260CB">
        <w:rPr>
          <w:rFonts w:ascii="Arial" w:hAnsi="Arial" w:cs="Arial"/>
        </w:rPr>
        <w:t>Por lo anterior y a efecto de reunir los element</w:t>
      </w:r>
      <w:r w:rsidR="00B576F3">
        <w:rPr>
          <w:rFonts w:ascii="Arial" w:hAnsi="Arial" w:cs="Arial"/>
        </w:rPr>
        <w:t xml:space="preserve">os exigidos por el artículo 96 </w:t>
      </w:r>
      <w:r w:rsidRPr="005260CB">
        <w:rPr>
          <w:rFonts w:ascii="Arial" w:hAnsi="Arial" w:cs="Arial"/>
        </w:rPr>
        <w:t>del</w:t>
      </w:r>
      <w:r w:rsidRPr="005260CB">
        <w:rPr>
          <w:rFonts w:ascii="Arial" w:hAnsi="Arial" w:cs="Arial"/>
          <w:b/>
        </w:rPr>
        <w:t xml:space="preserve"> </w:t>
      </w:r>
      <w:r w:rsidRPr="005260CB">
        <w:rPr>
          <w:rFonts w:ascii="Arial" w:hAnsi="Arial" w:cs="Arial"/>
        </w:rPr>
        <w:t>Reglamento del Congreso de la Ciudad de México, la Iniciativa se presenta en los siguientes términos:</w:t>
      </w:r>
    </w:p>
    <w:p w14:paraId="37D38026" w14:textId="77777777" w:rsidR="00577046" w:rsidRPr="005260CB" w:rsidRDefault="00577046" w:rsidP="00D95C18">
      <w:pPr>
        <w:spacing w:before="100" w:beforeAutospacing="1" w:after="100" w:afterAutospacing="1" w:line="276" w:lineRule="auto"/>
        <w:jc w:val="both"/>
        <w:rPr>
          <w:rStyle w:val="negritas"/>
          <w:rFonts w:ascii="Arial" w:hAnsi="Arial" w:cs="Arial"/>
        </w:rPr>
      </w:pPr>
    </w:p>
    <w:p w14:paraId="47E80773" w14:textId="77777777" w:rsidR="00D95C18" w:rsidRPr="005260CB" w:rsidRDefault="00D95C18" w:rsidP="003F11EC">
      <w:pPr>
        <w:spacing w:line="360" w:lineRule="auto"/>
        <w:jc w:val="both"/>
        <w:rPr>
          <w:rStyle w:val="negritas"/>
          <w:rFonts w:ascii="Arial" w:hAnsi="Arial" w:cs="Arial"/>
          <w:b/>
          <w:bCs/>
          <w:color w:val="000000"/>
        </w:rPr>
      </w:pPr>
      <w:r w:rsidRPr="005260CB">
        <w:rPr>
          <w:rStyle w:val="negritas"/>
          <w:rFonts w:ascii="Arial" w:hAnsi="Arial" w:cs="Arial"/>
          <w:b/>
          <w:bCs/>
          <w:color w:val="000000"/>
        </w:rPr>
        <w:t xml:space="preserve">I. Planteamiento del problema que la iniciativa pretende resolver. </w:t>
      </w:r>
    </w:p>
    <w:p w14:paraId="2B7291DB" w14:textId="77777777" w:rsidR="00CC4FBA" w:rsidRDefault="00CC4FBA" w:rsidP="003F11EC">
      <w:pPr>
        <w:spacing w:line="360" w:lineRule="auto"/>
        <w:jc w:val="both"/>
        <w:rPr>
          <w:rFonts w:ascii="Arial" w:hAnsi="Arial" w:cs="Arial"/>
          <w:lang w:val="es-ES"/>
        </w:rPr>
      </w:pPr>
    </w:p>
    <w:p w14:paraId="6552588C" w14:textId="77777777" w:rsidR="00577046" w:rsidRDefault="00577046" w:rsidP="003F11EC">
      <w:pPr>
        <w:spacing w:line="360" w:lineRule="auto"/>
        <w:jc w:val="both"/>
        <w:rPr>
          <w:rFonts w:ascii="Arial" w:hAnsi="Arial" w:cs="Arial"/>
          <w:lang w:val="es-ES"/>
        </w:rPr>
      </w:pPr>
      <w:r>
        <w:rPr>
          <w:rFonts w:ascii="Arial" w:hAnsi="Arial" w:cs="Arial"/>
          <w:lang w:val="es-ES"/>
        </w:rPr>
        <w:t xml:space="preserve">Actualmente el Fondo Público de Atención al Ciclista y al Peatón, concebido como parte fundamental del esquema de protección al nivel más vulnerable de la cadena de movilidad de la Ciudad de México -ciclistas y peatones- únicamente opera para fines de infraestructura, dejando de lado a las personas, por lo que se propone adicionar una fracción III al Artículo 34 </w:t>
      </w:r>
      <w:proofErr w:type="spellStart"/>
      <w:r>
        <w:rPr>
          <w:rFonts w:ascii="Arial" w:hAnsi="Arial" w:cs="Arial"/>
          <w:lang w:val="es-ES"/>
        </w:rPr>
        <w:t>Ter</w:t>
      </w:r>
      <w:proofErr w:type="spellEnd"/>
      <w:r>
        <w:rPr>
          <w:rFonts w:ascii="Arial" w:hAnsi="Arial" w:cs="Arial"/>
          <w:lang w:val="es-ES"/>
        </w:rPr>
        <w:t xml:space="preserve"> a fin de que uno de sus objetivos sea el de la contratación de una póliza de aseguramiento para peatones y ciclistas de la capital, en el uso de la infraestructura urbana.</w:t>
      </w:r>
    </w:p>
    <w:p w14:paraId="231BD278" w14:textId="77777777" w:rsidR="003F11EC" w:rsidRDefault="003F11EC" w:rsidP="003F11EC">
      <w:pPr>
        <w:spacing w:line="360" w:lineRule="auto"/>
        <w:jc w:val="both"/>
        <w:rPr>
          <w:rFonts w:ascii="Arial" w:hAnsi="Arial" w:cs="Arial"/>
          <w:b/>
          <w:bCs/>
          <w:lang w:val="es-ES"/>
        </w:rPr>
      </w:pPr>
    </w:p>
    <w:p w14:paraId="7D6616BD" w14:textId="77777777" w:rsidR="00D95C18" w:rsidRPr="00D95C18" w:rsidRDefault="00D95C18" w:rsidP="003F11EC">
      <w:pPr>
        <w:spacing w:line="360" w:lineRule="auto"/>
        <w:jc w:val="both"/>
        <w:rPr>
          <w:rFonts w:ascii="Arial" w:hAnsi="Arial" w:cs="Arial"/>
          <w:b/>
          <w:bCs/>
          <w:lang w:val="es-ES"/>
        </w:rPr>
      </w:pPr>
      <w:r w:rsidRPr="00D95C18">
        <w:rPr>
          <w:rFonts w:ascii="Arial" w:hAnsi="Arial" w:cs="Arial"/>
          <w:b/>
          <w:bCs/>
          <w:lang w:val="es-ES"/>
        </w:rPr>
        <w:lastRenderedPageBreak/>
        <w:t>II. Argumentos que la sustentan.</w:t>
      </w:r>
    </w:p>
    <w:p w14:paraId="508345FF" w14:textId="77777777" w:rsidR="00CC4FBA" w:rsidRDefault="00CC4FBA" w:rsidP="003F11EC">
      <w:pPr>
        <w:spacing w:line="360" w:lineRule="auto"/>
        <w:jc w:val="both"/>
        <w:rPr>
          <w:rFonts w:ascii="Arial" w:hAnsi="Arial" w:cs="Arial"/>
          <w:lang w:val="es-ES"/>
        </w:rPr>
      </w:pPr>
    </w:p>
    <w:p w14:paraId="572132DC" w14:textId="77777777" w:rsidR="00A10A6E" w:rsidRDefault="00075EFF" w:rsidP="003F11EC">
      <w:pPr>
        <w:spacing w:line="360" w:lineRule="auto"/>
        <w:jc w:val="both"/>
        <w:rPr>
          <w:rFonts w:ascii="Arial" w:hAnsi="Arial" w:cs="Arial"/>
          <w:lang w:val="es-ES"/>
        </w:rPr>
      </w:pPr>
      <w:r>
        <w:rPr>
          <w:rFonts w:ascii="Arial" w:hAnsi="Arial" w:cs="Arial"/>
          <w:lang w:val="es-ES"/>
        </w:rPr>
        <w:t>Cada año</w:t>
      </w:r>
      <w:r w:rsidR="00A10A6E">
        <w:rPr>
          <w:rFonts w:ascii="Arial" w:hAnsi="Arial" w:cs="Arial"/>
          <w:lang w:val="es-ES"/>
        </w:rPr>
        <w:t xml:space="preserve"> en todo el mundo, más de 270 mil personas pi</w:t>
      </w:r>
      <w:r>
        <w:rPr>
          <w:rFonts w:ascii="Arial" w:hAnsi="Arial" w:cs="Arial"/>
          <w:lang w:val="es-ES"/>
        </w:rPr>
        <w:t>erden la vida en la vía pública, y otras tantas</w:t>
      </w:r>
      <w:r w:rsidR="00A10A6E">
        <w:rPr>
          <w:rFonts w:ascii="Arial" w:hAnsi="Arial" w:cs="Arial"/>
          <w:lang w:val="es-ES"/>
        </w:rPr>
        <w:t xml:space="preserve"> quedan incapacitadas como consecuencia de accidentes en las calles y avenidas. Estas personas como lo harían cualquier día de su </w:t>
      </w:r>
      <w:r w:rsidR="00D94302">
        <w:rPr>
          <w:rFonts w:ascii="Arial" w:hAnsi="Arial" w:cs="Arial"/>
          <w:lang w:val="es-ES"/>
        </w:rPr>
        <w:t>vida</w:t>
      </w:r>
      <w:r w:rsidR="00A10A6E">
        <w:rPr>
          <w:rFonts w:ascii="Arial" w:hAnsi="Arial" w:cs="Arial"/>
          <w:lang w:val="es-ES"/>
        </w:rPr>
        <w:t xml:space="preserve"> salen de casa camino a la escuela, al trabajo, a los lugares de culto, a hogares de amigos o simplemente a disfrutar de su derecho a la ciudad y nunca regresan o si lo hacen, </w:t>
      </w:r>
      <w:r w:rsidR="00EB2CB1" w:rsidRPr="00075EFF">
        <w:rPr>
          <w:rFonts w:ascii="Arial" w:hAnsi="Arial" w:cs="Arial"/>
          <w:lang w:val="es-ES"/>
        </w:rPr>
        <w:t>acontece</w:t>
      </w:r>
      <w:r w:rsidR="00A10A6E" w:rsidRPr="00EB2CB1">
        <w:rPr>
          <w:rFonts w:ascii="Arial" w:hAnsi="Arial" w:cs="Arial"/>
          <w:color w:val="FF0000"/>
          <w:lang w:val="es-ES"/>
        </w:rPr>
        <w:t xml:space="preserve"> </w:t>
      </w:r>
      <w:r w:rsidR="00A10A6E">
        <w:rPr>
          <w:rFonts w:ascii="Arial" w:hAnsi="Arial" w:cs="Arial"/>
          <w:lang w:val="es-ES"/>
        </w:rPr>
        <w:t>en condiciones muy diferentes. A escala mundial, los peatones representan el 22% de defunciones y de ellos, el 66% se acredita a accidentes de tránsito, ello sin contar con los millones de transeúntes que sufren traumatismos a causa de accidentes relacionados con el uso de la infraestructura urbana y que, en algunos casos, terminan con discapacidad en diverso grado.</w:t>
      </w:r>
    </w:p>
    <w:p w14:paraId="2FA8F8FD" w14:textId="77777777" w:rsidR="00A10A6E" w:rsidRDefault="00A10A6E" w:rsidP="003F11EC">
      <w:pPr>
        <w:spacing w:line="360" w:lineRule="auto"/>
        <w:jc w:val="both"/>
        <w:rPr>
          <w:rFonts w:ascii="Arial" w:hAnsi="Arial" w:cs="Arial"/>
          <w:lang w:val="es-ES"/>
        </w:rPr>
      </w:pPr>
    </w:p>
    <w:p w14:paraId="0064DE4D" w14:textId="77777777" w:rsidR="00A10A6E" w:rsidRDefault="00A10A6E" w:rsidP="003F11EC">
      <w:pPr>
        <w:spacing w:line="360" w:lineRule="auto"/>
        <w:jc w:val="both"/>
        <w:rPr>
          <w:rFonts w:ascii="Arial" w:hAnsi="Arial" w:cs="Arial"/>
          <w:lang w:val="es-ES"/>
        </w:rPr>
      </w:pPr>
      <w:r>
        <w:rPr>
          <w:rFonts w:ascii="Arial" w:hAnsi="Arial" w:cs="Arial"/>
          <w:lang w:val="es-ES"/>
        </w:rPr>
        <w:t>La capacidad de hacer frente a la seguridad peatonal y de quienes no utilizan los vehículos motorizados, es un componente esencial de una correcta gobernanza en materia de movilidad, el desamparo, una hospitalización onerosa, una situación de grave incertidumbre como consecuencia de un accidente en la vía pública no debe ser aceptado como un hecho inevitable pues hoy en día existen, junto con la infinidad de políticas públicas preventivas e informativas en materia de movilidad, instrumentos de protección y cobertura que permiten eliminar un importante grado de incertidumbre a un peatón o a un ciclista que haya sufrido un percance y deba acudir para ser atendido a un servicio hospitalario.</w:t>
      </w:r>
    </w:p>
    <w:p w14:paraId="38B0E207" w14:textId="77777777" w:rsidR="00A10A6E" w:rsidRDefault="00A10A6E" w:rsidP="003F11EC">
      <w:pPr>
        <w:spacing w:line="360" w:lineRule="auto"/>
        <w:jc w:val="both"/>
        <w:rPr>
          <w:rFonts w:ascii="Arial" w:hAnsi="Arial" w:cs="Arial"/>
          <w:lang w:val="es-ES"/>
        </w:rPr>
      </w:pPr>
    </w:p>
    <w:p w14:paraId="74DBE6E8" w14:textId="77777777" w:rsidR="00A10A6E" w:rsidRDefault="00A10A6E" w:rsidP="003F11EC">
      <w:pPr>
        <w:spacing w:line="360" w:lineRule="auto"/>
        <w:jc w:val="both"/>
        <w:rPr>
          <w:rFonts w:ascii="Arial" w:hAnsi="Arial" w:cs="Arial"/>
          <w:lang w:val="es-ES"/>
        </w:rPr>
      </w:pPr>
      <w:r>
        <w:rPr>
          <w:rFonts w:ascii="Arial" w:hAnsi="Arial" w:cs="Arial"/>
          <w:lang w:val="es-ES"/>
        </w:rPr>
        <w:t xml:space="preserve">Es una realidad que, los gobiernos de las grandes metrópolis como la Ciudad de México, ponen a disposición de la sociedad, una importante cantidad de  información que da cuenta de los riesgos para los peatones y los ciclistas y que abarcan un </w:t>
      </w:r>
      <w:r w:rsidR="006F04C6">
        <w:rPr>
          <w:rFonts w:ascii="Arial" w:hAnsi="Arial" w:cs="Arial"/>
          <w:lang w:val="es-ES"/>
        </w:rPr>
        <w:t>significativo</w:t>
      </w:r>
      <w:r>
        <w:rPr>
          <w:rFonts w:ascii="Arial" w:hAnsi="Arial" w:cs="Arial"/>
          <w:lang w:val="es-ES"/>
        </w:rPr>
        <w:t xml:space="preserve"> número de factores tales como el comportamiento de quienes conducen un vehículo motorizado, las acciones de prevención en el uso de infraestructura </w:t>
      </w:r>
      <w:r w:rsidR="00D94302">
        <w:rPr>
          <w:rFonts w:ascii="Arial" w:hAnsi="Arial" w:cs="Arial"/>
          <w:lang w:val="es-ES"/>
        </w:rPr>
        <w:t xml:space="preserve">cuando esta se encuentra deteriorada o no es apta para la realización de alguna actividad específica, las señalizaciones, el uso de los cruceros </w:t>
      </w:r>
      <w:r w:rsidR="00D94302">
        <w:rPr>
          <w:rFonts w:ascii="Arial" w:hAnsi="Arial" w:cs="Arial"/>
          <w:lang w:val="es-ES"/>
        </w:rPr>
        <w:lastRenderedPageBreak/>
        <w:t xml:space="preserve">seguros, la </w:t>
      </w:r>
      <w:proofErr w:type="spellStart"/>
      <w:r w:rsidR="00D94302">
        <w:rPr>
          <w:rFonts w:ascii="Arial" w:hAnsi="Arial" w:cs="Arial"/>
          <w:lang w:val="es-ES"/>
        </w:rPr>
        <w:t>semaforización</w:t>
      </w:r>
      <w:proofErr w:type="spellEnd"/>
      <w:r w:rsidR="00D94302">
        <w:rPr>
          <w:rFonts w:ascii="Arial" w:hAnsi="Arial" w:cs="Arial"/>
          <w:lang w:val="es-ES"/>
        </w:rPr>
        <w:t xml:space="preserve"> e incluso, la modernización de las instalaciones hospitalarias públicas a fin de atender a quienes hayan sufrido un accidente, sobre todo en las áreas de traumatología y urgencias médicas. </w:t>
      </w:r>
    </w:p>
    <w:p w14:paraId="33363BA2" w14:textId="77777777" w:rsidR="00D94302" w:rsidRDefault="00D94302" w:rsidP="003F11EC">
      <w:pPr>
        <w:spacing w:line="360" w:lineRule="auto"/>
        <w:jc w:val="both"/>
        <w:rPr>
          <w:rFonts w:ascii="Arial" w:hAnsi="Arial" w:cs="Arial"/>
          <w:lang w:val="es-ES"/>
        </w:rPr>
      </w:pPr>
    </w:p>
    <w:p w14:paraId="429A7850" w14:textId="77777777" w:rsidR="00D94302" w:rsidRDefault="00D94302" w:rsidP="003F11EC">
      <w:pPr>
        <w:spacing w:line="360" w:lineRule="auto"/>
        <w:jc w:val="both"/>
        <w:rPr>
          <w:rFonts w:ascii="Arial" w:hAnsi="Arial" w:cs="Arial"/>
          <w:lang w:val="es-ES"/>
        </w:rPr>
      </w:pPr>
      <w:r>
        <w:rPr>
          <w:rFonts w:ascii="Arial" w:hAnsi="Arial" w:cs="Arial"/>
          <w:lang w:val="es-ES"/>
        </w:rPr>
        <w:t xml:space="preserve">Sin embargo y con todo ello, hay situaciones que no </w:t>
      </w:r>
      <w:r w:rsidR="00AD072D">
        <w:rPr>
          <w:rFonts w:ascii="Arial" w:hAnsi="Arial" w:cs="Arial"/>
          <w:lang w:val="es-ES"/>
        </w:rPr>
        <w:t xml:space="preserve">son posibles de prever, por </w:t>
      </w:r>
      <w:r w:rsidR="00AD072D" w:rsidRPr="00075EFF">
        <w:rPr>
          <w:rFonts w:ascii="Arial" w:hAnsi="Arial" w:cs="Arial"/>
          <w:lang w:val="es-ES"/>
        </w:rPr>
        <w:t>eso</w:t>
      </w:r>
      <w:r>
        <w:rPr>
          <w:rFonts w:ascii="Arial" w:hAnsi="Arial" w:cs="Arial"/>
          <w:lang w:val="es-ES"/>
        </w:rPr>
        <w:t>, la Organización Mundial de la Salud, el Banco Mundial, así como la Alianza Mundial para la Seguridad Vial</w:t>
      </w:r>
      <w:r w:rsidR="003F11EC">
        <w:rPr>
          <w:rFonts w:ascii="Arial" w:hAnsi="Arial" w:cs="Arial"/>
          <w:lang w:val="es-ES"/>
        </w:rPr>
        <w:t>,</w:t>
      </w:r>
      <w:r>
        <w:rPr>
          <w:rFonts w:ascii="Arial" w:hAnsi="Arial" w:cs="Arial"/>
          <w:lang w:val="es-ES"/>
        </w:rPr>
        <w:t xml:space="preserve"> han colaborado a lo largo de la última década para elaborar manuales, instrumentos de consulta y </w:t>
      </w:r>
      <w:r w:rsidR="004D154D">
        <w:rPr>
          <w:rFonts w:ascii="Arial" w:hAnsi="Arial" w:cs="Arial"/>
          <w:lang w:val="es-ES"/>
        </w:rPr>
        <w:t>documentos de buenas prácticas que aborden los principales problemas identificados en el “Informe Mundial sobre prevención de los traumatismos causados por el tránsito” elaborado por profesionales de todo el mundo y que responde a la necesidad de disponer de información que permita a los gobiernos tomar decisiones de política pública al respecto.</w:t>
      </w:r>
    </w:p>
    <w:p w14:paraId="3B067353" w14:textId="77777777" w:rsidR="004D154D" w:rsidRDefault="004D154D" w:rsidP="003F11EC">
      <w:pPr>
        <w:spacing w:line="360" w:lineRule="auto"/>
        <w:jc w:val="both"/>
        <w:rPr>
          <w:rFonts w:ascii="Arial" w:hAnsi="Arial" w:cs="Arial"/>
          <w:lang w:val="es-ES"/>
        </w:rPr>
      </w:pPr>
    </w:p>
    <w:p w14:paraId="0182FDF7" w14:textId="77777777" w:rsidR="004D154D" w:rsidRDefault="004D154D" w:rsidP="003F11EC">
      <w:pPr>
        <w:spacing w:line="360" w:lineRule="auto"/>
        <w:jc w:val="both"/>
        <w:rPr>
          <w:rFonts w:ascii="Arial" w:hAnsi="Arial" w:cs="Arial"/>
          <w:lang w:val="es-ES"/>
        </w:rPr>
      </w:pPr>
      <w:r>
        <w:rPr>
          <w:rFonts w:ascii="Arial" w:hAnsi="Arial" w:cs="Arial"/>
          <w:lang w:val="es-ES"/>
        </w:rPr>
        <w:t>En dicho informe, se establece en el apartado de “Recomendaciones” respecto de los traumatismos causados por accidentes, y específicamente en el punto 4 lo siguiente:</w:t>
      </w:r>
    </w:p>
    <w:p w14:paraId="195592CC" w14:textId="77777777" w:rsidR="004D154D" w:rsidRDefault="004D154D" w:rsidP="003F11EC">
      <w:pPr>
        <w:spacing w:line="360" w:lineRule="auto"/>
        <w:jc w:val="both"/>
        <w:rPr>
          <w:rFonts w:ascii="Arial" w:hAnsi="Arial" w:cs="Arial"/>
          <w:lang w:val="es-ES"/>
        </w:rPr>
      </w:pPr>
    </w:p>
    <w:p w14:paraId="02ED5A15" w14:textId="77777777" w:rsidR="004D154D" w:rsidRPr="004D154D" w:rsidRDefault="004D154D" w:rsidP="003F11EC">
      <w:pPr>
        <w:spacing w:line="360" w:lineRule="auto"/>
        <w:jc w:val="center"/>
        <w:rPr>
          <w:rFonts w:ascii="Arial" w:hAnsi="Arial" w:cs="Arial"/>
          <w:i/>
          <w:iCs/>
          <w:lang w:val="es-ES"/>
        </w:rPr>
      </w:pPr>
      <w:r w:rsidRPr="004D154D">
        <w:rPr>
          <w:rFonts w:ascii="Arial" w:hAnsi="Arial" w:cs="Arial"/>
          <w:b/>
          <w:bCs/>
          <w:i/>
          <w:iCs/>
          <w:lang w:val="es-ES"/>
        </w:rPr>
        <w:t>4.</w:t>
      </w:r>
      <w:r w:rsidRPr="004D154D">
        <w:rPr>
          <w:rFonts w:ascii="Arial" w:hAnsi="Arial" w:cs="Arial"/>
          <w:i/>
          <w:iCs/>
          <w:lang w:val="es-ES"/>
        </w:rPr>
        <w:t xml:space="preserve"> Asignar recursos financieros y humanos para tratar el problema.</w:t>
      </w:r>
    </w:p>
    <w:p w14:paraId="66A5788F" w14:textId="77777777" w:rsidR="004D154D" w:rsidRDefault="004D154D" w:rsidP="003F11EC">
      <w:pPr>
        <w:spacing w:line="360" w:lineRule="auto"/>
        <w:jc w:val="both"/>
        <w:rPr>
          <w:rFonts w:ascii="Arial" w:hAnsi="Arial" w:cs="Arial"/>
          <w:lang w:val="es-ES"/>
        </w:rPr>
      </w:pPr>
    </w:p>
    <w:p w14:paraId="750EEC7D" w14:textId="77777777" w:rsidR="004D154D" w:rsidRDefault="004D154D" w:rsidP="003F11EC">
      <w:pPr>
        <w:spacing w:line="360" w:lineRule="auto"/>
        <w:jc w:val="both"/>
        <w:rPr>
          <w:rFonts w:ascii="Arial" w:hAnsi="Arial" w:cs="Arial"/>
          <w:lang w:val="es-ES"/>
        </w:rPr>
      </w:pPr>
      <w:r>
        <w:rPr>
          <w:rFonts w:ascii="Arial" w:hAnsi="Arial" w:cs="Arial"/>
          <w:lang w:val="es-ES"/>
        </w:rPr>
        <w:t xml:space="preserve">Asimismo, reconoce la necesidad de contar con estrategias que permitan atender el problema de los accidentes en vialidades desde una perspectiva integral y no solo desde la visión </w:t>
      </w:r>
      <w:proofErr w:type="spellStart"/>
      <w:r>
        <w:rPr>
          <w:rFonts w:ascii="Arial" w:hAnsi="Arial" w:cs="Arial"/>
          <w:lang w:val="es-ES"/>
        </w:rPr>
        <w:t>reduccionista</w:t>
      </w:r>
      <w:proofErr w:type="spellEnd"/>
      <w:r>
        <w:rPr>
          <w:rFonts w:ascii="Arial" w:hAnsi="Arial" w:cs="Arial"/>
          <w:lang w:val="es-ES"/>
        </w:rPr>
        <w:t xml:space="preserve"> de considerar </w:t>
      </w:r>
      <w:r w:rsidR="006F04C6">
        <w:rPr>
          <w:rFonts w:ascii="Arial" w:hAnsi="Arial" w:cs="Arial"/>
          <w:lang w:val="es-ES"/>
        </w:rPr>
        <w:t>como</w:t>
      </w:r>
      <w:r>
        <w:rPr>
          <w:rFonts w:ascii="Arial" w:hAnsi="Arial" w:cs="Arial"/>
          <w:lang w:val="es-ES"/>
        </w:rPr>
        <w:t xml:space="preserve"> accidente vial a la colisión de vehículos o con personas; establece que es preciso trasladarse a una visión donde un accidente vial puede ser por el simple hecho de caminar por la calle en condiciones de peatón o por circular con un vehículo no motorizado por la misma, de ahí que la propuesta que se presenta, tenga precisamente esta visión ampliada de las acciones en materia de seguridad vial para peatones y ciclistas.</w:t>
      </w:r>
    </w:p>
    <w:p w14:paraId="58936B19" w14:textId="77777777" w:rsidR="00CA0330" w:rsidRDefault="00CA0330" w:rsidP="003F11EC">
      <w:pPr>
        <w:spacing w:line="360" w:lineRule="auto"/>
        <w:jc w:val="both"/>
        <w:rPr>
          <w:rFonts w:ascii="Arial" w:hAnsi="Arial" w:cs="Arial"/>
          <w:lang w:val="es-ES"/>
        </w:rPr>
      </w:pPr>
    </w:p>
    <w:p w14:paraId="2A80894E" w14:textId="77777777" w:rsidR="00CA0330" w:rsidRDefault="006F04C6" w:rsidP="003F11EC">
      <w:pPr>
        <w:spacing w:line="360" w:lineRule="auto"/>
        <w:jc w:val="both"/>
        <w:rPr>
          <w:rFonts w:ascii="Arial" w:hAnsi="Arial" w:cs="Arial"/>
          <w:lang w:val="es-ES"/>
        </w:rPr>
      </w:pPr>
      <w:r>
        <w:rPr>
          <w:rFonts w:ascii="Arial" w:hAnsi="Arial" w:cs="Arial"/>
          <w:lang w:val="es-ES"/>
        </w:rPr>
        <w:lastRenderedPageBreak/>
        <w:t>Para esta visión moderna de la seguridad vial y peatonal es fundamental partir de la premisa más importante: t</w:t>
      </w:r>
      <w:r w:rsidR="00CA0330">
        <w:rPr>
          <w:rFonts w:ascii="Arial" w:hAnsi="Arial" w:cs="Arial"/>
          <w:lang w:val="es-ES"/>
        </w:rPr>
        <w:t xml:space="preserve">odas y todos somos peatones, caminar es el modo primario y habitual de trasladarse en cualquier sociedad del mundo, incluso, trasladarse fue el inicio de la consolidación de la evolución de la humanidad. </w:t>
      </w:r>
    </w:p>
    <w:p w14:paraId="20204C68" w14:textId="77777777" w:rsidR="00CA0330" w:rsidRDefault="00CA0330" w:rsidP="003F11EC">
      <w:pPr>
        <w:spacing w:line="360" w:lineRule="auto"/>
        <w:jc w:val="both"/>
        <w:rPr>
          <w:rFonts w:ascii="Arial" w:hAnsi="Arial" w:cs="Arial"/>
          <w:lang w:val="es-ES"/>
        </w:rPr>
      </w:pPr>
    </w:p>
    <w:p w14:paraId="121FE7CF" w14:textId="77777777" w:rsidR="00CA0330" w:rsidRDefault="00CA0330" w:rsidP="003F11EC">
      <w:pPr>
        <w:spacing w:line="360" w:lineRule="auto"/>
        <w:jc w:val="both"/>
        <w:rPr>
          <w:rFonts w:ascii="Arial" w:hAnsi="Arial" w:cs="Arial"/>
          <w:lang w:val="es-ES"/>
        </w:rPr>
      </w:pPr>
      <w:r>
        <w:rPr>
          <w:rFonts w:ascii="Arial" w:hAnsi="Arial" w:cs="Arial"/>
          <w:lang w:val="es-ES"/>
        </w:rPr>
        <w:t>Está claramente probado que realizar estos traslados caminando o utilizando un vehículo no motorizado tiene grandes beneficios para la salud y el medio ambiente, al tiempo que reduce en quienes lo realizan, los riesgos a padecer enfermedades cardiovasculares o relacionadas con la obesidad, por tanto, muchos países han implementado políticas públicas que fomentan la idea de que los desplazamientos a pie y en vehículos no motorizados como la bicicleta, son un importante medio de transporte, lamentablemente las estadísticas son contundentes al indicar que, a mayor número de peatones y ciclistas conlleva un aumento de accidentes relacionados con su actividad.</w:t>
      </w:r>
    </w:p>
    <w:p w14:paraId="6D0CA240" w14:textId="77777777" w:rsidR="00CA0330" w:rsidRDefault="00CA0330" w:rsidP="003F11EC">
      <w:pPr>
        <w:spacing w:line="360" w:lineRule="auto"/>
        <w:jc w:val="both"/>
        <w:rPr>
          <w:rFonts w:ascii="Arial" w:hAnsi="Arial" w:cs="Arial"/>
          <w:lang w:val="es-ES"/>
        </w:rPr>
      </w:pPr>
    </w:p>
    <w:p w14:paraId="18B957FB" w14:textId="77777777" w:rsidR="00B8315D" w:rsidRDefault="00CA0330" w:rsidP="003F11EC">
      <w:pPr>
        <w:spacing w:line="360" w:lineRule="auto"/>
        <w:jc w:val="both"/>
        <w:rPr>
          <w:rFonts w:ascii="Arial" w:hAnsi="Arial" w:cs="Arial"/>
          <w:lang w:val="es-ES"/>
        </w:rPr>
      </w:pPr>
      <w:r w:rsidRPr="00CA0330">
        <w:rPr>
          <w:rFonts w:ascii="Arial" w:hAnsi="Arial" w:cs="Arial"/>
          <w:lang w:val="es-ES"/>
        </w:rPr>
        <w:t xml:space="preserve">Los análisis convencionales de los riesgos de lesiones a causa de accidentes </w:t>
      </w:r>
      <w:r>
        <w:rPr>
          <w:rFonts w:ascii="Arial" w:hAnsi="Arial" w:cs="Arial"/>
          <w:lang w:val="es-ES"/>
        </w:rPr>
        <w:t>en la calle</w:t>
      </w:r>
      <w:r w:rsidRPr="00CA0330">
        <w:rPr>
          <w:rFonts w:ascii="Arial" w:hAnsi="Arial" w:cs="Arial"/>
          <w:lang w:val="es-ES"/>
        </w:rPr>
        <w:t xml:space="preserve"> suelen tratar por separado las cuestiones relacionadas con usuarios de la vía pública, vehículos y entorno vial</w:t>
      </w:r>
      <w:r>
        <w:rPr>
          <w:rFonts w:ascii="Arial" w:hAnsi="Arial" w:cs="Arial"/>
          <w:lang w:val="es-ES"/>
        </w:rPr>
        <w:t>, a</w:t>
      </w:r>
      <w:r w:rsidRPr="00CA0330">
        <w:rPr>
          <w:rFonts w:ascii="Arial" w:hAnsi="Arial" w:cs="Arial"/>
          <w:lang w:val="es-ES"/>
        </w:rPr>
        <w:t xml:space="preserve">simismo, </w:t>
      </w:r>
      <w:r>
        <w:rPr>
          <w:rFonts w:ascii="Arial" w:hAnsi="Arial" w:cs="Arial"/>
          <w:lang w:val="es-ES"/>
        </w:rPr>
        <w:t xml:space="preserve">los gobiernos así como </w:t>
      </w:r>
      <w:r w:rsidRPr="00CA0330">
        <w:rPr>
          <w:rFonts w:ascii="Arial" w:hAnsi="Arial" w:cs="Arial"/>
          <w:lang w:val="es-ES"/>
        </w:rPr>
        <w:t>investigadores y profesionales tienden a centrarse en un único factor o en unos pocos factores cuando, en realidad, lo habitual</w:t>
      </w:r>
      <w:r>
        <w:rPr>
          <w:rFonts w:ascii="Arial" w:hAnsi="Arial" w:cs="Arial"/>
          <w:lang w:val="es-ES"/>
        </w:rPr>
        <w:t xml:space="preserve"> </w:t>
      </w:r>
      <w:r w:rsidRPr="00CA0330">
        <w:rPr>
          <w:rFonts w:ascii="Arial" w:hAnsi="Arial" w:cs="Arial"/>
          <w:lang w:val="es-ES"/>
        </w:rPr>
        <w:t xml:space="preserve">es que varios factores </w:t>
      </w:r>
      <w:proofErr w:type="spellStart"/>
      <w:r w:rsidRPr="00CA0330">
        <w:rPr>
          <w:rFonts w:ascii="Arial" w:hAnsi="Arial" w:cs="Arial"/>
          <w:lang w:val="es-ES"/>
        </w:rPr>
        <w:t>interactúen</w:t>
      </w:r>
      <w:proofErr w:type="spellEnd"/>
      <w:r w:rsidRPr="00CA0330">
        <w:rPr>
          <w:rFonts w:ascii="Arial" w:hAnsi="Arial" w:cs="Arial"/>
          <w:lang w:val="es-ES"/>
        </w:rPr>
        <w:t xml:space="preserve"> para determinar unas condiciones específicas de</w:t>
      </w:r>
      <w:r>
        <w:rPr>
          <w:rFonts w:ascii="Arial" w:hAnsi="Arial" w:cs="Arial"/>
          <w:lang w:val="es-ES"/>
        </w:rPr>
        <w:t xml:space="preserve"> los riesgos de</w:t>
      </w:r>
      <w:r w:rsidRPr="00CA0330">
        <w:rPr>
          <w:rFonts w:ascii="Arial" w:hAnsi="Arial" w:cs="Arial"/>
          <w:lang w:val="es-ES"/>
        </w:rPr>
        <w:t xml:space="preserve"> circulación </w:t>
      </w:r>
      <w:r>
        <w:rPr>
          <w:rFonts w:ascii="Arial" w:hAnsi="Arial" w:cs="Arial"/>
          <w:lang w:val="es-ES"/>
        </w:rPr>
        <w:t>para peatones y ciclistas</w:t>
      </w:r>
      <w:r w:rsidR="00B8315D">
        <w:rPr>
          <w:rFonts w:ascii="Arial" w:hAnsi="Arial" w:cs="Arial"/>
          <w:lang w:val="es-ES"/>
        </w:rPr>
        <w:t xml:space="preserve">. </w:t>
      </w:r>
    </w:p>
    <w:p w14:paraId="1970ECDC" w14:textId="77777777" w:rsidR="00B8315D" w:rsidRDefault="00B8315D" w:rsidP="003F11EC">
      <w:pPr>
        <w:spacing w:line="360" w:lineRule="auto"/>
        <w:jc w:val="both"/>
        <w:rPr>
          <w:rFonts w:ascii="Arial" w:hAnsi="Arial" w:cs="Arial"/>
          <w:lang w:val="es-ES"/>
        </w:rPr>
      </w:pPr>
    </w:p>
    <w:p w14:paraId="1C3B8200" w14:textId="77777777" w:rsidR="00B8315D" w:rsidRDefault="00CA0330" w:rsidP="003F11EC">
      <w:pPr>
        <w:spacing w:line="360" w:lineRule="auto"/>
        <w:jc w:val="both"/>
        <w:rPr>
          <w:rFonts w:ascii="Arial" w:hAnsi="Arial" w:cs="Arial"/>
          <w:lang w:val="es-ES"/>
        </w:rPr>
      </w:pPr>
      <w:r w:rsidRPr="00CA0330">
        <w:rPr>
          <w:rFonts w:ascii="Arial" w:hAnsi="Arial" w:cs="Arial"/>
          <w:lang w:val="es-ES"/>
        </w:rPr>
        <w:t>El enfoque orientado a un sistema seguro</w:t>
      </w:r>
      <w:r w:rsidR="00AD072D" w:rsidRPr="00AD072D">
        <w:rPr>
          <w:rFonts w:ascii="Arial" w:hAnsi="Arial" w:cs="Arial"/>
          <w:color w:val="FF0000"/>
          <w:lang w:val="es-ES"/>
        </w:rPr>
        <w:t>,</w:t>
      </w:r>
      <w:r w:rsidRPr="00CA0330">
        <w:rPr>
          <w:rFonts w:ascii="Arial" w:hAnsi="Arial" w:cs="Arial"/>
          <w:lang w:val="es-ES"/>
        </w:rPr>
        <w:t xml:space="preserve"> aborda de forma integral factores de riesgo e intervenciones relativas a usuarios de la </w:t>
      </w:r>
      <w:r w:rsidR="00B8315D" w:rsidRPr="00CA0330">
        <w:rPr>
          <w:rFonts w:ascii="Arial" w:hAnsi="Arial" w:cs="Arial"/>
          <w:lang w:val="es-ES"/>
        </w:rPr>
        <w:t>vía</w:t>
      </w:r>
      <w:r w:rsidRPr="00CA0330">
        <w:rPr>
          <w:rFonts w:ascii="Arial" w:hAnsi="Arial" w:cs="Arial"/>
          <w:lang w:val="es-ES"/>
        </w:rPr>
        <w:t xml:space="preserve"> </w:t>
      </w:r>
      <w:r w:rsidR="00B8315D" w:rsidRPr="00CA0330">
        <w:rPr>
          <w:rFonts w:ascii="Arial" w:hAnsi="Arial" w:cs="Arial"/>
          <w:lang w:val="es-ES"/>
        </w:rPr>
        <w:t>pública</w:t>
      </w:r>
      <w:r w:rsidR="00B8315D">
        <w:rPr>
          <w:rFonts w:ascii="Arial" w:hAnsi="Arial" w:cs="Arial"/>
          <w:lang w:val="es-ES"/>
        </w:rPr>
        <w:t xml:space="preserve"> por el solo hecho de ser usuarios de infraestructura urbana, </w:t>
      </w:r>
      <w:r w:rsidRPr="00CA0330">
        <w:rPr>
          <w:rFonts w:ascii="Arial" w:hAnsi="Arial" w:cs="Arial"/>
          <w:lang w:val="es-ES"/>
        </w:rPr>
        <w:t xml:space="preserve">gracias a ello, las medidas de </w:t>
      </w:r>
      <w:r w:rsidR="00B8315D" w:rsidRPr="00CA0330">
        <w:rPr>
          <w:rFonts w:ascii="Arial" w:hAnsi="Arial" w:cs="Arial"/>
          <w:lang w:val="es-ES"/>
        </w:rPr>
        <w:t>prevención</w:t>
      </w:r>
      <w:r w:rsidRPr="00CA0330">
        <w:rPr>
          <w:rFonts w:ascii="Arial" w:hAnsi="Arial" w:cs="Arial"/>
          <w:lang w:val="es-ES"/>
        </w:rPr>
        <w:t xml:space="preserve"> </w:t>
      </w:r>
      <w:r w:rsidR="00B8315D">
        <w:rPr>
          <w:rFonts w:ascii="Arial" w:hAnsi="Arial" w:cs="Arial"/>
          <w:lang w:val="es-ES"/>
        </w:rPr>
        <w:t xml:space="preserve">y las políticas públicas en materia de reacción para hacer frente a una eventualidad </w:t>
      </w:r>
      <w:r w:rsidRPr="00CA0330">
        <w:rPr>
          <w:rFonts w:ascii="Arial" w:hAnsi="Arial" w:cs="Arial"/>
          <w:lang w:val="es-ES"/>
        </w:rPr>
        <w:t>dan mejores resultados</w:t>
      </w:r>
      <w:r w:rsidR="00B8315D">
        <w:rPr>
          <w:rFonts w:ascii="Arial" w:hAnsi="Arial" w:cs="Arial"/>
          <w:lang w:val="es-ES"/>
        </w:rPr>
        <w:t>.</w:t>
      </w:r>
    </w:p>
    <w:p w14:paraId="31F6F7D1" w14:textId="77777777" w:rsidR="00B8315D" w:rsidRDefault="00B8315D" w:rsidP="003F11EC">
      <w:pPr>
        <w:spacing w:line="360" w:lineRule="auto"/>
        <w:jc w:val="both"/>
        <w:rPr>
          <w:rFonts w:ascii="Arial" w:hAnsi="Arial" w:cs="Arial"/>
          <w:lang w:val="es-ES"/>
        </w:rPr>
      </w:pPr>
    </w:p>
    <w:p w14:paraId="6A8DE125" w14:textId="77777777" w:rsidR="00B8315D" w:rsidRDefault="00CA0330" w:rsidP="003F11EC">
      <w:pPr>
        <w:spacing w:line="360" w:lineRule="auto"/>
        <w:jc w:val="both"/>
        <w:rPr>
          <w:rFonts w:ascii="Arial" w:hAnsi="Arial" w:cs="Arial"/>
          <w:lang w:val="es-ES"/>
        </w:rPr>
      </w:pPr>
      <w:r w:rsidRPr="00CA0330">
        <w:rPr>
          <w:rFonts w:ascii="Arial" w:hAnsi="Arial" w:cs="Arial"/>
          <w:lang w:val="es-ES"/>
        </w:rPr>
        <w:t xml:space="preserve">En varios lugares del mundo, </w:t>
      </w:r>
      <w:r w:rsidR="00B8315D">
        <w:rPr>
          <w:rFonts w:ascii="Arial" w:hAnsi="Arial" w:cs="Arial"/>
          <w:lang w:val="es-ES"/>
        </w:rPr>
        <w:t>este</w:t>
      </w:r>
      <w:r w:rsidRPr="00CA0330">
        <w:rPr>
          <w:rFonts w:ascii="Arial" w:hAnsi="Arial" w:cs="Arial"/>
          <w:lang w:val="es-ES"/>
        </w:rPr>
        <w:t xml:space="preserve"> enfoque</w:t>
      </w:r>
      <w:r w:rsidR="00B8315D">
        <w:rPr>
          <w:rFonts w:ascii="Arial" w:hAnsi="Arial" w:cs="Arial"/>
          <w:lang w:val="es-ES"/>
        </w:rPr>
        <w:t xml:space="preserve"> integral</w:t>
      </w:r>
      <w:r w:rsidRPr="00CA0330">
        <w:rPr>
          <w:rFonts w:ascii="Arial" w:hAnsi="Arial" w:cs="Arial"/>
          <w:lang w:val="es-ES"/>
        </w:rPr>
        <w:t xml:space="preserve"> ha demostrado su idoneidad y eficacia y, en algunos casos, ha posibilitado progresos en materia de seguridad </w:t>
      </w:r>
      <w:r w:rsidR="00B8315D">
        <w:rPr>
          <w:rFonts w:ascii="Arial" w:hAnsi="Arial" w:cs="Arial"/>
          <w:lang w:val="es-ES"/>
        </w:rPr>
        <w:t xml:space="preserve">al </w:t>
      </w:r>
      <w:r w:rsidR="00B8315D">
        <w:rPr>
          <w:rFonts w:ascii="Arial" w:hAnsi="Arial" w:cs="Arial"/>
          <w:lang w:val="es-ES"/>
        </w:rPr>
        <w:lastRenderedPageBreak/>
        <w:t>visualizar la necesidad de proteger en su conjunto a todo aquel que sea usuario de infraestructura urbana.</w:t>
      </w:r>
    </w:p>
    <w:p w14:paraId="60032893" w14:textId="77777777" w:rsidR="00B8315D" w:rsidRPr="00CA0330" w:rsidRDefault="00B8315D" w:rsidP="003F11EC">
      <w:pPr>
        <w:spacing w:line="360" w:lineRule="auto"/>
        <w:jc w:val="both"/>
        <w:rPr>
          <w:rFonts w:ascii="Arial" w:hAnsi="Arial" w:cs="Arial"/>
          <w:lang w:val="es-ES"/>
        </w:rPr>
      </w:pPr>
    </w:p>
    <w:p w14:paraId="74386AF6" w14:textId="77777777" w:rsidR="00CA0330" w:rsidRDefault="00CA0330" w:rsidP="003F11EC">
      <w:pPr>
        <w:spacing w:line="360" w:lineRule="auto"/>
        <w:jc w:val="both"/>
        <w:rPr>
          <w:rFonts w:ascii="Arial" w:hAnsi="Arial" w:cs="Arial"/>
          <w:lang w:val="es-ES"/>
        </w:rPr>
      </w:pPr>
      <w:r w:rsidRPr="003F11EC">
        <w:rPr>
          <w:rFonts w:ascii="Arial" w:hAnsi="Arial" w:cs="Arial"/>
          <w:lang w:val="es-ES"/>
        </w:rPr>
        <w:t xml:space="preserve">El enfoque orientado a un sistema seguro </w:t>
      </w:r>
      <w:r w:rsidR="00B8315D" w:rsidRPr="003F11EC">
        <w:rPr>
          <w:rFonts w:ascii="Arial" w:hAnsi="Arial" w:cs="Arial"/>
          <w:lang w:val="es-ES"/>
        </w:rPr>
        <w:t>e integral</w:t>
      </w:r>
      <w:r w:rsidRPr="003F11EC">
        <w:rPr>
          <w:rFonts w:ascii="Arial" w:hAnsi="Arial" w:cs="Arial"/>
          <w:lang w:val="es-ES"/>
        </w:rPr>
        <w:t xml:space="preserve"> asume que </w:t>
      </w:r>
      <w:r w:rsidR="00B8315D" w:rsidRPr="003F11EC">
        <w:rPr>
          <w:rFonts w:ascii="Arial" w:hAnsi="Arial" w:cs="Arial"/>
          <w:lang w:val="es-ES"/>
        </w:rPr>
        <w:t>permanecer en la calle es</w:t>
      </w:r>
      <w:r w:rsidRPr="003F11EC">
        <w:rPr>
          <w:rFonts w:ascii="Arial" w:hAnsi="Arial" w:cs="Arial"/>
          <w:lang w:val="es-ES"/>
        </w:rPr>
        <w:t xml:space="preserve"> fundamental para la sociedad, y presupone que los desplazamientos </w:t>
      </w:r>
      <w:r w:rsidR="00B8315D" w:rsidRPr="003F11EC">
        <w:rPr>
          <w:rFonts w:ascii="Arial" w:hAnsi="Arial" w:cs="Arial"/>
          <w:lang w:val="es-ES"/>
        </w:rPr>
        <w:t>deberían</w:t>
      </w:r>
      <w:r w:rsidRPr="003F11EC">
        <w:rPr>
          <w:rFonts w:ascii="Arial" w:hAnsi="Arial" w:cs="Arial"/>
          <w:lang w:val="es-ES"/>
        </w:rPr>
        <w:t xml:space="preserve"> ser seguros para todos los usuarios de la </w:t>
      </w:r>
      <w:r w:rsidR="00B8315D" w:rsidRPr="003F11EC">
        <w:rPr>
          <w:rFonts w:ascii="Arial" w:hAnsi="Arial" w:cs="Arial"/>
          <w:lang w:val="es-ES"/>
        </w:rPr>
        <w:t>vía</w:t>
      </w:r>
      <w:r w:rsidRPr="003F11EC">
        <w:rPr>
          <w:rFonts w:ascii="Arial" w:hAnsi="Arial" w:cs="Arial"/>
          <w:lang w:val="es-ES"/>
        </w:rPr>
        <w:t xml:space="preserve"> </w:t>
      </w:r>
      <w:r w:rsidR="00B8315D" w:rsidRPr="003F11EC">
        <w:rPr>
          <w:rFonts w:ascii="Arial" w:hAnsi="Arial" w:cs="Arial"/>
          <w:lang w:val="es-ES"/>
        </w:rPr>
        <w:t>pública</w:t>
      </w:r>
      <w:r w:rsidRPr="003F11EC">
        <w:rPr>
          <w:rFonts w:ascii="Arial" w:hAnsi="Arial" w:cs="Arial"/>
          <w:lang w:val="es-ES"/>
        </w:rPr>
        <w:t xml:space="preserve">. El objetivo de este enfoque </w:t>
      </w:r>
      <w:r w:rsidR="00B8315D" w:rsidRPr="003F11EC">
        <w:rPr>
          <w:rFonts w:ascii="Arial" w:hAnsi="Arial" w:cs="Arial"/>
          <w:lang w:val="es-ES"/>
        </w:rPr>
        <w:t xml:space="preserve">integral </w:t>
      </w:r>
      <w:r w:rsidRPr="003F11EC">
        <w:rPr>
          <w:rFonts w:ascii="Arial" w:hAnsi="Arial" w:cs="Arial"/>
          <w:lang w:val="es-ES"/>
        </w:rPr>
        <w:t xml:space="preserve">consiste en </w:t>
      </w:r>
      <w:r w:rsidR="00B8315D" w:rsidRPr="003F11EC">
        <w:rPr>
          <w:rFonts w:ascii="Arial" w:hAnsi="Arial" w:cs="Arial"/>
          <w:lang w:val="es-ES"/>
        </w:rPr>
        <w:t>reconocer el grado de vulnerabilidad de los usuarios de infraestructura urbana no solo para el diseño de políticas de prevención</w:t>
      </w:r>
      <w:r w:rsidR="00AD072D" w:rsidRPr="003F11EC">
        <w:rPr>
          <w:rFonts w:ascii="Arial" w:hAnsi="Arial" w:cs="Arial"/>
          <w:lang w:val="es-ES"/>
        </w:rPr>
        <w:t>,</w:t>
      </w:r>
      <w:r w:rsidR="00B8315D" w:rsidRPr="003F11EC">
        <w:rPr>
          <w:rFonts w:ascii="Arial" w:hAnsi="Arial" w:cs="Arial"/>
          <w:lang w:val="es-ES"/>
        </w:rPr>
        <w:t xml:space="preserve"> sino para saber </w:t>
      </w:r>
      <w:r w:rsidR="003F11EC" w:rsidRPr="003F11EC">
        <w:rPr>
          <w:rFonts w:ascii="Arial" w:hAnsi="Arial" w:cs="Arial"/>
          <w:lang w:val="es-ES"/>
        </w:rPr>
        <w:t>cuántos</w:t>
      </w:r>
      <w:r w:rsidR="00B8315D" w:rsidRPr="003F11EC">
        <w:rPr>
          <w:rFonts w:ascii="Arial" w:hAnsi="Arial" w:cs="Arial"/>
          <w:lang w:val="es-ES"/>
        </w:rPr>
        <w:t xml:space="preserve"> recursos deberán invertirse en la atención de eventualidades</w:t>
      </w:r>
      <w:r w:rsidR="00AD072D" w:rsidRPr="003F11EC">
        <w:rPr>
          <w:rFonts w:ascii="Arial" w:hAnsi="Arial" w:cs="Arial"/>
          <w:lang w:val="es-ES"/>
        </w:rPr>
        <w:t>,</w:t>
      </w:r>
      <w:r w:rsidR="003F11EC">
        <w:rPr>
          <w:rFonts w:ascii="Arial" w:hAnsi="Arial" w:cs="Arial"/>
          <w:lang w:val="es-ES"/>
        </w:rPr>
        <w:t xml:space="preserve"> cuándo éstas se presentan y cuá</w:t>
      </w:r>
      <w:r w:rsidR="00B8315D" w:rsidRPr="003F11EC">
        <w:rPr>
          <w:rFonts w:ascii="Arial" w:hAnsi="Arial" w:cs="Arial"/>
          <w:lang w:val="es-ES"/>
        </w:rPr>
        <w:t xml:space="preserve">ndo la prevención ya no fue suficiente para evitar </w:t>
      </w:r>
      <w:r w:rsidR="00B8315D">
        <w:rPr>
          <w:rFonts w:ascii="Arial" w:hAnsi="Arial" w:cs="Arial"/>
          <w:lang w:val="es-ES"/>
        </w:rPr>
        <w:t>un accidente.</w:t>
      </w:r>
    </w:p>
    <w:p w14:paraId="336C5E39" w14:textId="77777777" w:rsidR="00CA0330" w:rsidRDefault="00CA0330" w:rsidP="003F11EC">
      <w:pPr>
        <w:spacing w:line="360" w:lineRule="auto"/>
        <w:jc w:val="both"/>
        <w:rPr>
          <w:rFonts w:ascii="Arial" w:hAnsi="Arial" w:cs="Arial"/>
          <w:lang w:val="es-ES"/>
        </w:rPr>
      </w:pPr>
    </w:p>
    <w:p w14:paraId="5F67781D" w14:textId="580F4220" w:rsidR="00CA0330" w:rsidRDefault="00CA0330" w:rsidP="003F11EC">
      <w:pPr>
        <w:spacing w:line="360" w:lineRule="auto"/>
        <w:jc w:val="both"/>
        <w:rPr>
          <w:rFonts w:ascii="Arial" w:hAnsi="Arial" w:cs="Arial"/>
          <w:lang w:val="es-ES"/>
        </w:rPr>
      </w:pPr>
      <w:r>
        <w:rPr>
          <w:rFonts w:ascii="Arial" w:hAnsi="Arial" w:cs="Arial"/>
          <w:lang w:val="es-ES"/>
        </w:rPr>
        <w:t>La reducción de los riesgos a los que se enfrentan peatones y ciclistas es, sin lugar a dudas, el principal y el más importante objetivo de una política pública preventiva en materia de movilidad, sin embargo, quedarse únicamente con la idea de que la prevención eliminará el 100% de los accidentes por el uso de infraestructura urbana</w:t>
      </w:r>
      <w:r w:rsidR="006F04C6">
        <w:rPr>
          <w:rFonts w:ascii="Arial" w:hAnsi="Arial" w:cs="Arial"/>
          <w:lang w:val="es-ES"/>
        </w:rPr>
        <w:t>, resulta</w:t>
      </w:r>
      <w:r>
        <w:rPr>
          <w:rFonts w:ascii="Arial" w:hAnsi="Arial" w:cs="Arial"/>
          <w:lang w:val="es-ES"/>
        </w:rPr>
        <w:t xml:space="preserve"> parcial y limitada pues es importante reconocer que el simple hecho de transitar por la calle implica un grado de riesgo y por ende, siempre existirá un accidente o eventualidad por lo que una política pública en materia de movilidad implica no solo la prevención sino el reconocimiento por parte de la autoridad, de que siempre habrá siniestros y por ende, también el sector público deberá actuar en este ámbito.</w:t>
      </w:r>
    </w:p>
    <w:p w14:paraId="1F77CE59" w14:textId="77777777" w:rsidR="006F04C6" w:rsidRDefault="006F04C6" w:rsidP="003F11EC">
      <w:pPr>
        <w:spacing w:line="360" w:lineRule="auto"/>
        <w:jc w:val="both"/>
        <w:rPr>
          <w:rFonts w:ascii="Arial" w:hAnsi="Arial" w:cs="Arial"/>
          <w:lang w:val="es-ES"/>
        </w:rPr>
      </w:pPr>
    </w:p>
    <w:p w14:paraId="5233EFB1" w14:textId="77777777" w:rsidR="006F04C6" w:rsidRPr="003F11EC" w:rsidRDefault="006F04C6" w:rsidP="003F11EC">
      <w:pPr>
        <w:spacing w:line="360" w:lineRule="auto"/>
        <w:jc w:val="both"/>
        <w:rPr>
          <w:rFonts w:ascii="Arial" w:hAnsi="Arial" w:cs="Arial"/>
          <w:lang w:val="es-ES"/>
        </w:rPr>
      </w:pPr>
      <w:r>
        <w:rPr>
          <w:rFonts w:ascii="Arial" w:hAnsi="Arial" w:cs="Arial"/>
          <w:lang w:val="es-ES"/>
        </w:rPr>
        <w:t>Prec</w:t>
      </w:r>
      <w:r w:rsidR="008833E6">
        <w:rPr>
          <w:rFonts w:ascii="Arial" w:hAnsi="Arial" w:cs="Arial"/>
          <w:lang w:val="es-ES"/>
        </w:rPr>
        <w:t xml:space="preserve">isamente por </w:t>
      </w:r>
      <w:r w:rsidR="008833E6" w:rsidRPr="003F11EC">
        <w:rPr>
          <w:rFonts w:ascii="Arial" w:hAnsi="Arial" w:cs="Arial"/>
          <w:lang w:val="es-ES"/>
        </w:rPr>
        <w:t>ello, la presente I</w:t>
      </w:r>
      <w:r w:rsidRPr="003F11EC">
        <w:rPr>
          <w:rFonts w:ascii="Arial" w:hAnsi="Arial" w:cs="Arial"/>
          <w:lang w:val="es-ES"/>
        </w:rPr>
        <w:t>niciativa</w:t>
      </w:r>
      <w:r w:rsidR="008833E6" w:rsidRPr="003F11EC">
        <w:rPr>
          <w:rFonts w:ascii="Arial" w:hAnsi="Arial" w:cs="Arial"/>
          <w:lang w:val="es-ES"/>
        </w:rPr>
        <w:t xml:space="preserve"> propon</w:t>
      </w:r>
      <w:r w:rsidRPr="003F11EC">
        <w:rPr>
          <w:rFonts w:ascii="Arial" w:hAnsi="Arial" w:cs="Arial"/>
          <w:lang w:val="es-ES"/>
        </w:rPr>
        <w:t>e un cambio de enfoque para ajustarlo a la visión moderna de la seguridad</w:t>
      </w:r>
      <w:r w:rsidR="008833E6" w:rsidRPr="003F11EC">
        <w:rPr>
          <w:rFonts w:ascii="Arial" w:hAnsi="Arial" w:cs="Arial"/>
          <w:lang w:val="es-ES"/>
        </w:rPr>
        <w:t>,</w:t>
      </w:r>
      <w:r w:rsidRPr="003F11EC">
        <w:rPr>
          <w:rFonts w:ascii="Arial" w:hAnsi="Arial" w:cs="Arial"/>
          <w:lang w:val="es-ES"/>
        </w:rPr>
        <w:t xml:space="preserve"> de un peatón o un ciclista que transita por la calle a partir de reconocer que:</w:t>
      </w:r>
    </w:p>
    <w:p w14:paraId="2D7F3E75" w14:textId="77777777" w:rsidR="006F04C6" w:rsidRDefault="006F04C6" w:rsidP="003F11EC">
      <w:pPr>
        <w:spacing w:line="360" w:lineRule="auto"/>
        <w:jc w:val="both"/>
        <w:rPr>
          <w:rFonts w:ascii="Arial" w:hAnsi="Arial" w:cs="Arial"/>
          <w:lang w:val="es-ES"/>
        </w:rPr>
      </w:pPr>
    </w:p>
    <w:p w14:paraId="058BCA3A" w14:textId="77777777" w:rsidR="006F04C6" w:rsidRDefault="006F04C6" w:rsidP="003F11EC">
      <w:pPr>
        <w:pStyle w:val="Prrafodelista"/>
        <w:numPr>
          <w:ilvl w:val="0"/>
          <w:numId w:val="1"/>
        </w:numPr>
        <w:spacing w:line="360" w:lineRule="auto"/>
        <w:jc w:val="both"/>
        <w:rPr>
          <w:rFonts w:ascii="Arial" w:hAnsi="Arial" w:cs="Arial"/>
          <w:lang w:val="es-ES"/>
        </w:rPr>
      </w:pPr>
      <w:r>
        <w:rPr>
          <w:rFonts w:ascii="Arial" w:hAnsi="Arial" w:cs="Arial"/>
          <w:lang w:val="es-ES"/>
        </w:rPr>
        <w:t>Existe la posibilidad del error humano, no solo en el uso sino también, en la adecuación o colocación de infraestructura urbana;</w:t>
      </w:r>
    </w:p>
    <w:p w14:paraId="5ED9BDA1" w14:textId="77777777" w:rsidR="00B81165" w:rsidRDefault="00B81165" w:rsidP="003F11EC">
      <w:pPr>
        <w:pStyle w:val="Prrafodelista"/>
        <w:spacing w:line="360" w:lineRule="auto"/>
        <w:jc w:val="both"/>
        <w:rPr>
          <w:rFonts w:ascii="Arial" w:hAnsi="Arial" w:cs="Arial"/>
          <w:lang w:val="es-ES"/>
        </w:rPr>
      </w:pPr>
    </w:p>
    <w:p w14:paraId="624CA9EB" w14:textId="77777777" w:rsidR="00B81165" w:rsidRPr="00B81165" w:rsidRDefault="006F04C6" w:rsidP="003F11EC">
      <w:pPr>
        <w:pStyle w:val="Prrafodelista"/>
        <w:numPr>
          <w:ilvl w:val="0"/>
          <w:numId w:val="1"/>
        </w:numPr>
        <w:spacing w:line="360" w:lineRule="auto"/>
        <w:jc w:val="both"/>
        <w:rPr>
          <w:rFonts w:ascii="Arial" w:hAnsi="Arial" w:cs="Arial"/>
          <w:lang w:val="es-ES"/>
        </w:rPr>
      </w:pPr>
      <w:r>
        <w:rPr>
          <w:rFonts w:ascii="Arial" w:hAnsi="Arial" w:cs="Arial"/>
          <w:lang w:val="es-ES"/>
        </w:rPr>
        <w:lastRenderedPageBreak/>
        <w:t>Las personas como peatones y los ciclistas tienen menor rango de tolerancia a los accidentes violentos por el uso de infraestructura urbana y en muchos casos, producen lesiones o incluso la muerte;</w:t>
      </w:r>
    </w:p>
    <w:p w14:paraId="321F93CF" w14:textId="77777777" w:rsidR="00B81165" w:rsidRPr="00B81165" w:rsidRDefault="00B81165" w:rsidP="003F11EC">
      <w:pPr>
        <w:spacing w:line="360" w:lineRule="auto"/>
        <w:jc w:val="both"/>
        <w:rPr>
          <w:rFonts w:ascii="Arial" w:hAnsi="Arial" w:cs="Arial"/>
          <w:lang w:val="es-ES"/>
        </w:rPr>
      </w:pPr>
    </w:p>
    <w:p w14:paraId="00763436" w14:textId="77777777" w:rsidR="00B81165" w:rsidRPr="00B81165" w:rsidRDefault="006F04C6" w:rsidP="003F11EC">
      <w:pPr>
        <w:pStyle w:val="Prrafodelista"/>
        <w:numPr>
          <w:ilvl w:val="0"/>
          <w:numId w:val="1"/>
        </w:numPr>
        <w:spacing w:line="360" w:lineRule="auto"/>
        <w:jc w:val="both"/>
        <w:rPr>
          <w:rFonts w:ascii="Arial" w:hAnsi="Arial" w:cs="Arial"/>
          <w:lang w:val="es-ES"/>
        </w:rPr>
      </w:pPr>
      <w:r>
        <w:rPr>
          <w:rFonts w:ascii="Arial" w:hAnsi="Arial" w:cs="Arial"/>
          <w:lang w:val="es-ES"/>
        </w:rPr>
        <w:t>Debe existir una responsabilidad compartida</w:t>
      </w:r>
      <w:r w:rsidR="008833E6" w:rsidRPr="008833E6">
        <w:rPr>
          <w:rFonts w:ascii="Arial" w:hAnsi="Arial" w:cs="Arial"/>
          <w:color w:val="FF0000"/>
          <w:lang w:val="es-ES"/>
        </w:rPr>
        <w:t>,</w:t>
      </w:r>
      <w:r>
        <w:rPr>
          <w:rFonts w:ascii="Arial" w:hAnsi="Arial" w:cs="Arial"/>
          <w:lang w:val="es-ES"/>
        </w:rPr>
        <w:t xml:space="preserve"> entre el sector público y el usuario de la vía pública pues si bien las campañas de concientización giran en torno a la prioridad y seguridad peatonal, también el gobierno debe gestionar mecanismos de protección y cobertura</w:t>
      </w:r>
      <w:r w:rsidR="008833E6" w:rsidRPr="008833E6">
        <w:rPr>
          <w:rFonts w:ascii="Arial" w:hAnsi="Arial" w:cs="Arial"/>
          <w:color w:val="FF0000"/>
          <w:lang w:val="es-ES"/>
        </w:rPr>
        <w:t>,</w:t>
      </w:r>
      <w:r>
        <w:rPr>
          <w:rFonts w:ascii="Arial" w:hAnsi="Arial" w:cs="Arial"/>
          <w:lang w:val="es-ES"/>
        </w:rPr>
        <w:t xml:space="preserve"> que permitan </w:t>
      </w:r>
      <w:r w:rsidR="00B81165">
        <w:rPr>
          <w:rFonts w:ascii="Arial" w:hAnsi="Arial" w:cs="Arial"/>
          <w:lang w:val="es-ES"/>
        </w:rPr>
        <w:t>atender una contingencia con eficiencia y responsabilidad;</w:t>
      </w:r>
    </w:p>
    <w:p w14:paraId="51BD9E15" w14:textId="77777777" w:rsidR="00B81165" w:rsidRDefault="00B81165" w:rsidP="003F11EC">
      <w:pPr>
        <w:pStyle w:val="Prrafodelista"/>
        <w:spacing w:line="360" w:lineRule="auto"/>
        <w:jc w:val="both"/>
        <w:rPr>
          <w:rFonts w:ascii="Arial" w:hAnsi="Arial" w:cs="Arial"/>
          <w:lang w:val="es-ES"/>
        </w:rPr>
      </w:pPr>
    </w:p>
    <w:p w14:paraId="72667ABF" w14:textId="77777777" w:rsidR="006F04C6" w:rsidRDefault="006F04C6" w:rsidP="003F11EC">
      <w:pPr>
        <w:pStyle w:val="Prrafodelista"/>
        <w:numPr>
          <w:ilvl w:val="0"/>
          <w:numId w:val="1"/>
        </w:numPr>
        <w:spacing w:line="360" w:lineRule="auto"/>
        <w:jc w:val="both"/>
        <w:rPr>
          <w:rFonts w:ascii="Arial" w:hAnsi="Arial" w:cs="Arial"/>
          <w:lang w:val="es-ES"/>
        </w:rPr>
      </w:pPr>
      <w:r>
        <w:rPr>
          <w:rFonts w:ascii="Arial" w:hAnsi="Arial" w:cs="Arial"/>
          <w:lang w:val="es-ES"/>
        </w:rPr>
        <w:t xml:space="preserve"> </w:t>
      </w:r>
      <w:r w:rsidR="00B81165">
        <w:rPr>
          <w:rFonts w:ascii="Arial" w:hAnsi="Arial" w:cs="Arial"/>
          <w:lang w:val="es-ES"/>
        </w:rPr>
        <w:t>Un sistema de responsabilidad compartida debe incluir, de forma obligada, mecanismos con un mayor nivel de cobertura para usuarios de la vía pública, a partir de instrumentos financieros que permitan atender en las mejores condiciones posibles, una eventualidad que derive en atención hospitalaria sin que ello afecte la economía de quienes lo padecen.</w:t>
      </w:r>
    </w:p>
    <w:p w14:paraId="607FE500" w14:textId="371EC3B3" w:rsidR="00B81165" w:rsidRDefault="00B81165" w:rsidP="003F11EC">
      <w:pPr>
        <w:pStyle w:val="Prrafodelista"/>
        <w:spacing w:line="360" w:lineRule="auto"/>
        <w:rPr>
          <w:rFonts w:ascii="Arial" w:hAnsi="Arial" w:cs="Arial"/>
          <w:lang w:val="es-ES"/>
        </w:rPr>
      </w:pPr>
    </w:p>
    <w:p w14:paraId="324675B5" w14:textId="77777777" w:rsidR="00E679BC" w:rsidRPr="00B81165" w:rsidRDefault="00E679BC" w:rsidP="003F11EC">
      <w:pPr>
        <w:pStyle w:val="Prrafodelista"/>
        <w:spacing w:line="360" w:lineRule="auto"/>
        <w:rPr>
          <w:rFonts w:ascii="Arial" w:hAnsi="Arial" w:cs="Arial"/>
          <w:lang w:val="es-ES"/>
        </w:rPr>
      </w:pPr>
    </w:p>
    <w:p w14:paraId="25811555" w14:textId="77777777" w:rsidR="00B81165" w:rsidRPr="00B81165" w:rsidRDefault="00B81165" w:rsidP="003F11EC">
      <w:pPr>
        <w:spacing w:line="360" w:lineRule="auto"/>
        <w:jc w:val="both"/>
        <w:rPr>
          <w:rFonts w:ascii="Arial" w:hAnsi="Arial" w:cs="Arial"/>
        </w:rPr>
      </w:pPr>
      <w:r>
        <w:rPr>
          <w:rFonts w:ascii="Arial" w:hAnsi="Arial" w:cs="Arial"/>
        </w:rPr>
        <w:t xml:space="preserve">Los </w:t>
      </w:r>
      <w:r w:rsidRPr="00B81165">
        <w:rPr>
          <w:rFonts w:ascii="Arial" w:hAnsi="Arial" w:cs="Arial"/>
        </w:rPr>
        <w:t xml:space="preserve">accidentes </w:t>
      </w:r>
      <w:r>
        <w:rPr>
          <w:rFonts w:ascii="Arial" w:hAnsi="Arial" w:cs="Arial"/>
        </w:rPr>
        <w:t>en los que se ven involucrados los usuarios de vías públicas</w:t>
      </w:r>
      <w:r w:rsidRPr="00B81165">
        <w:rPr>
          <w:rFonts w:ascii="Arial" w:hAnsi="Arial" w:cs="Arial"/>
        </w:rPr>
        <w:t>, tienen repercusiones psicológicas, socioeconómicas y de salud. Las lesiones que provocan consumen unos recursos financieros muy necesarios en los países en desarrollo.</w:t>
      </w:r>
    </w:p>
    <w:p w14:paraId="641C19AB" w14:textId="541E65C3" w:rsidR="00B81165" w:rsidRDefault="00B81165" w:rsidP="003F11EC">
      <w:pPr>
        <w:spacing w:line="360" w:lineRule="auto"/>
        <w:jc w:val="both"/>
        <w:rPr>
          <w:rFonts w:ascii="Arial" w:hAnsi="Arial" w:cs="Arial"/>
        </w:rPr>
      </w:pPr>
    </w:p>
    <w:p w14:paraId="2D32CED8" w14:textId="77777777" w:rsidR="00E679BC" w:rsidRDefault="00E679BC" w:rsidP="003F11EC">
      <w:pPr>
        <w:spacing w:line="360" w:lineRule="auto"/>
        <w:jc w:val="both"/>
        <w:rPr>
          <w:rFonts w:ascii="Arial" w:hAnsi="Arial" w:cs="Arial"/>
        </w:rPr>
      </w:pPr>
    </w:p>
    <w:p w14:paraId="2511B361" w14:textId="77777777" w:rsidR="00B81165" w:rsidRDefault="00B81165" w:rsidP="003F11EC">
      <w:pPr>
        <w:spacing w:line="360" w:lineRule="auto"/>
        <w:jc w:val="both"/>
        <w:rPr>
          <w:rFonts w:ascii="Arial" w:hAnsi="Arial" w:cs="Arial"/>
        </w:rPr>
      </w:pPr>
      <w:r>
        <w:rPr>
          <w:rFonts w:ascii="Arial" w:hAnsi="Arial" w:cs="Arial"/>
        </w:rPr>
        <w:t>Aunque n</w:t>
      </w:r>
      <w:r w:rsidRPr="00B81165">
        <w:rPr>
          <w:rFonts w:ascii="Arial" w:hAnsi="Arial" w:cs="Arial"/>
        </w:rPr>
        <w:t>o existe un cálculo de las consecuencias económicas mundiales de los accidentes sufridos por peatones, se estima que los costos de los accidentes de tránsito en general se sitúan entre el 1 y el 2 por ciento del Producto Nacional Bruto</w:t>
      </w:r>
      <w:r>
        <w:rPr>
          <w:rFonts w:ascii="Arial" w:hAnsi="Arial" w:cs="Arial"/>
        </w:rPr>
        <w:t xml:space="preserve"> ya que l</w:t>
      </w:r>
      <w:r w:rsidRPr="00B81165">
        <w:rPr>
          <w:rFonts w:ascii="Arial" w:hAnsi="Arial" w:cs="Arial"/>
        </w:rPr>
        <w:t>os peatones que sobreviven a un accidente, sus familiares, amigos y otros cuidadores sufren a menudo secuelas sociales, físicas y psicológicas</w:t>
      </w:r>
      <w:r>
        <w:rPr>
          <w:rFonts w:ascii="Arial" w:hAnsi="Arial" w:cs="Arial"/>
        </w:rPr>
        <w:t>.</w:t>
      </w:r>
    </w:p>
    <w:p w14:paraId="331B4630" w14:textId="77777777" w:rsidR="00B81165" w:rsidRDefault="00B81165" w:rsidP="003F11EC">
      <w:pPr>
        <w:spacing w:line="360" w:lineRule="auto"/>
        <w:jc w:val="both"/>
        <w:rPr>
          <w:rFonts w:ascii="Arial" w:hAnsi="Arial" w:cs="Arial"/>
        </w:rPr>
      </w:pPr>
    </w:p>
    <w:p w14:paraId="386070E3" w14:textId="77777777" w:rsidR="00BD69B7" w:rsidRDefault="00BD69B7" w:rsidP="003F11EC">
      <w:pPr>
        <w:spacing w:line="360" w:lineRule="auto"/>
        <w:jc w:val="both"/>
        <w:rPr>
          <w:rFonts w:ascii="Arial" w:hAnsi="Arial" w:cs="Arial"/>
        </w:rPr>
      </w:pPr>
    </w:p>
    <w:p w14:paraId="66D778F2" w14:textId="77777777" w:rsidR="00B81165" w:rsidRPr="00BD69B7" w:rsidRDefault="00B81165" w:rsidP="003F11EC">
      <w:pPr>
        <w:spacing w:line="360" w:lineRule="auto"/>
        <w:jc w:val="both"/>
        <w:rPr>
          <w:rFonts w:ascii="Arial" w:hAnsi="Arial" w:cs="Arial"/>
          <w:b/>
          <w:bCs/>
        </w:rPr>
      </w:pPr>
      <w:r w:rsidRPr="00BD69B7">
        <w:rPr>
          <w:rFonts w:ascii="Arial" w:hAnsi="Arial" w:cs="Arial"/>
          <w:b/>
          <w:bCs/>
        </w:rPr>
        <w:lastRenderedPageBreak/>
        <w:t>¿Por qué el auto sí y el peatón y el ciclista no?</w:t>
      </w:r>
    </w:p>
    <w:p w14:paraId="7347DCDD" w14:textId="77777777" w:rsidR="00BD69B7" w:rsidRPr="00B81165" w:rsidRDefault="00BD69B7" w:rsidP="003F11EC">
      <w:pPr>
        <w:spacing w:line="360" w:lineRule="auto"/>
        <w:jc w:val="both"/>
        <w:rPr>
          <w:rFonts w:ascii="Arial" w:hAnsi="Arial" w:cs="Arial"/>
        </w:rPr>
      </w:pPr>
    </w:p>
    <w:p w14:paraId="26F0FB47" w14:textId="7C262F2C" w:rsidR="004D154D" w:rsidRDefault="00B81165" w:rsidP="003F11EC">
      <w:pPr>
        <w:spacing w:line="360" w:lineRule="auto"/>
        <w:jc w:val="both"/>
        <w:rPr>
          <w:rFonts w:ascii="Arial" w:hAnsi="Arial" w:cs="Arial"/>
          <w:lang w:val="es-ES"/>
        </w:rPr>
      </w:pPr>
      <w:r>
        <w:rPr>
          <w:rFonts w:ascii="Arial" w:hAnsi="Arial" w:cs="Arial"/>
          <w:lang w:val="es-ES"/>
        </w:rPr>
        <w:t xml:space="preserve">En México, cerca del 70% de los autos no cuentan con un seguro, cifra alarmante si se considera que las lesiones que generan cuestan al año más de 120 mil </w:t>
      </w:r>
      <w:r w:rsidR="00BD69B7">
        <w:rPr>
          <w:rFonts w:ascii="Arial" w:hAnsi="Arial" w:cs="Arial"/>
          <w:lang w:val="es-ES"/>
        </w:rPr>
        <w:t>millones de pesos, por tal motivo y como consecuencia de la falta de una verdadera cultura del aseguramiento, desde el mes de septiembre del 2015 todo</w:t>
      </w:r>
      <w:r w:rsidR="003F11EC">
        <w:rPr>
          <w:rFonts w:ascii="Arial" w:hAnsi="Arial" w:cs="Arial"/>
          <w:lang w:val="es-ES"/>
        </w:rPr>
        <w:t>s los autos deben contar con un</w:t>
      </w:r>
      <w:r w:rsidR="00BD69B7">
        <w:rPr>
          <w:rFonts w:ascii="Arial" w:hAnsi="Arial" w:cs="Arial"/>
          <w:lang w:val="es-ES"/>
        </w:rPr>
        <w:t xml:space="preserve"> seguro de cobertura mínima.</w:t>
      </w:r>
      <w:r w:rsidR="00BD69B7" w:rsidRPr="00BD69B7">
        <w:t xml:space="preserve"> </w:t>
      </w:r>
      <w:r w:rsidR="00BD69B7" w:rsidRPr="00BD69B7">
        <w:rPr>
          <w:rFonts w:ascii="Arial" w:hAnsi="Arial" w:cs="Arial"/>
          <w:lang w:val="es-ES"/>
        </w:rPr>
        <w:t xml:space="preserve">Como resultado de la obligatoriedad de estar asegurado, se </w:t>
      </w:r>
      <w:r w:rsidR="003F11EC" w:rsidRPr="00BD69B7">
        <w:rPr>
          <w:rFonts w:ascii="Arial" w:hAnsi="Arial" w:cs="Arial"/>
          <w:lang w:val="es-ES"/>
        </w:rPr>
        <w:t>lanz</w:t>
      </w:r>
      <w:r w:rsidR="00752D0D">
        <w:rPr>
          <w:rFonts w:ascii="Arial" w:hAnsi="Arial" w:cs="Arial"/>
          <w:lang w:val="es-ES"/>
        </w:rPr>
        <w:t>ó</w:t>
      </w:r>
      <w:r w:rsidR="00BD69B7" w:rsidRPr="00BD69B7">
        <w:rPr>
          <w:rFonts w:ascii="Arial" w:hAnsi="Arial" w:cs="Arial"/>
          <w:lang w:val="es-ES"/>
        </w:rPr>
        <w:t xml:space="preserve"> el Seguro Obligatorio de Responsabilidad Civil </w:t>
      </w:r>
      <w:r w:rsidR="00BD69B7">
        <w:rPr>
          <w:rFonts w:ascii="Arial" w:hAnsi="Arial" w:cs="Arial"/>
          <w:lang w:val="es-ES"/>
        </w:rPr>
        <w:t>vehicular</w:t>
      </w:r>
      <w:r w:rsidR="00BD69B7" w:rsidRPr="00BD69B7">
        <w:rPr>
          <w:rFonts w:ascii="Arial" w:hAnsi="Arial" w:cs="Arial"/>
          <w:lang w:val="es-ES"/>
        </w:rPr>
        <w:t>, el cual amparará de forma gradual la Responsabilidad Civil por tránsito de vehículos en territorio nacional en que incurra el asegurado, o cualquier persona que con consentimiento de éste, use o posea el vehículo asegurado; siempre que a consecuencia de dicho uso o posesión cause a terceros daños materiales en sus bienes, lesiones corporales, incapacidades temporales y/o permanentes o la muerte.</w:t>
      </w:r>
    </w:p>
    <w:p w14:paraId="05E4A957" w14:textId="77777777" w:rsidR="00BD69B7" w:rsidRDefault="00BD69B7" w:rsidP="003F11EC">
      <w:pPr>
        <w:spacing w:line="360" w:lineRule="auto"/>
        <w:jc w:val="both"/>
        <w:rPr>
          <w:rFonts w:ascii="Arial" w:hAnsi="Arial" w:cs="Arial"/>
          <w:lang w:val="es-ES"/>
        </w:rPr>
      </w:pPr>
    </w:p>
    <w:p w14:paraId="30411A37" w14:textId="77777777" w:rsidR="00BD69B7" w:rsidRDefault="00BD69B7" w:rsidP="003F11EC">
      <w:pPr>
        <w:spacing w:line="360" w:lineRule="auto"/>
        <w:jc w:val="both"/>
        <w:rPr>
          <w:rFonts w:ascii="Arial" w:hAnsi="Arial" w:cs="Arial"/>
          <w:lang w:val="es-ES"/>
        </w:rPr>
      </w:pPr>
      <w:r>
        <w:rPr>
          <w:rFonts w:ascii="Arial" w:hAnsi="Arial" w:cs="Arial"/>
          <w:lang w:val="es-ES"/>
        </w:rPr>
        <w:t xml:space="preserve">Si bien este es un importante avance, resulta por demás inexplicable que este modelo no haya sido replicado para la protección de quienes se ha demostrado, son el eslabón </w:t>
      </w:r>
      <w:r w:rsidR="003F11EC">
        <w:rPr>
          <w:rFonts w:ascii="Arial" w:hAnsi="Arial" w:cs="Arial"/>
          <w:lang w:val="es-ES"/>
        </w:rPr>
        <w:t>más</w:t>
      </w:r>
      <w:r>
        <w:rPr>
          <w:rFonts w:ascii="Arial" w:hAnsi="Arial" w:cs="Arial"/>
          <w:lang w:val="es-ES"/>
        </w:rPr>
        <w:t xml:space="preserve"> débil en la cadena de movilidad</w:t>
      </w:r>
      <w:r w:rsidR="00EE1CDC">
        <w:rPr>
          <w:rFonts w:ascii="Arial" w:hAnsi="Arial" w:cs="Arial"/>
          <w:lang w:val="es-ES"/>
        </w:rPr>
        <w:t>.</w:t>
      </w:r>
    </w:p>
    <w:p w14:paraId="4C977EE1" w14:textId="77777777" w:rsidR="00EE1CDC" w:rsidRDefault="00EE1CDC" w:rsidP="003F11EC">
      <w:pPr>
        <w:spacing w:line="360" w:lineRule="auto"/>
        <w:jc w:val="both"/>
        <w:rPr>
          <w:rFonts w:ascii="Arial" w:hAnsi="Arial" w:cs="Arial"/>
          <w:lang w:val="es-ES"/>
        </w:rPr>
      </w:pPr>
    </w:p>
    <w:p w14:paraId="6AEB61D7" w14:textId="77777777" w:rsidR="00EE1CDC" w:rsidRDefault="00DE3C0A" w:rsidP="003F11EC">
      <w:pPr>
        <w:spacing w:line="360" w:lineRule="auto"/>
        <w:jc w:val="both"/>
        <w:rPr>
          <w:rFonts w:ascii="Arial" w:hAnsi="Arial" w:cs="Arial"/>
          <w:lang w:val="es-ES"/>
        </w:rPr>
      </w:pPr>
      <w:r>
        <w:rPr>
          <w:rFonts w:ascii="Arial" w:hAnsi="Arial" w:cs="Arial"/>
          <w:lang w:val="es-ES"/>
        </w:rPr>
        <w:t xml:space="preserve">Por lo anterior, el </w:t>
      </w:r>
      <w:proofErr w:type="spellStart"/>
      <w:r>
        <w:rPr>
          <w:rFonts w:ascii="Arial" w:hAnsi="Arial" w:cs="Arial"/>
          <w:lang w:val="es-ES"/>
        </w:rPr>
        <w:t>promovente</w:t>
      </w:r>
      <w:proofErr w:type="spellEnd"/>
      <w:r>
        <w:rPr>
          <w:rFonts w:ascii="Arial" w:hAnsi="Arial" w:cs="Arial"/>
          <w:lang w:val="es-ES"/>
        </w:rPr>
        <w:t xml:space="preserve"> de la </w:t>
      </w:r>
      <w:r w:rsidRPr="003F11EC">
        <w:rPr>
          <w:rFonts w:ascii="Arial" w:hAnsi="Arial" w:cs="Arial"/>
          <w:lang w:val="es-ES"/>
        </w:rPr>
        <w:t>present</w:t>
      </w:r>
      <w:r w:rsidR="006A6936" w:rsidRPr="003F11EC">
        <w:rPr>
          <w:rFonts w:ascii="Arial" w:hAnsi="Arial" w:cs="Arial"/>
          <w:lang w:val="es-ES"/>
        </w:rPr>
        <w:t>e</w:t>
      </w:r>
      <w:r w:rsidR="008833E6" w:rsidRPr="003F11EC">
        <w:rPr>
          <w:rFonts w:ascii="Arial" w:hAnsi="Arial" w:cs="Arial"/>
          <w:lang w:val="es-ES"/>
        </w:rPr>
        <w:t xml:space="preserve"> Iniciativa</w:t>
      </w:r>
      <w:r w:rsidR="006A6936" w:rsidRPr="003F11EC">
        <w:rPr>
          <w:rFonts w:ascii="Arial" w:hAnsi="Arial" w:cs="Arial"/>
          <w:lang w:val="es-ES"/>
        </w:rPr>
        <w:t xml:space="preserve">, considera indispensable impulsar una reforma al Artículo 34 </w:t>
      </w:r>
      <w:proofErr w:type="spellStart"/>
      <w:r w:rsidR="006A6936" w:rsidRPr="003F11EC">
        <w:rPr>
          <w:rFonts w:ascii="Arial" w:hAnsi="Arial" w:cs="Arial"/>
          <w:lang w:val="es-ES"/>
        </w:rPr>
        <w:t>Ter</w:t>
      </w:r>
      <w:proofErr w:type="spellEnd"/>
      <w:r w:rsidR="006A6936" w:rsidRPr="003F11EC">
        <w:rPr>
          <w:rFonts w:ascii="Arial" w:hAnsi="Arial" w:cs="Arial"/>
          <w:lang w:val="es-ES"/>
        </w:rPr>
        <w:t xml:space="preserve"> de la Ley de Movilidad</w:t>
      </w:r>
      <w:r w:rsidR="008833E6" w:rsidRPr="003F11EC">
        <w:rPr>
          <w:rFonts w:ascii="Arial" w:hAnsi="Arial" w:cs="Arial"/>
          <w:lang w:val="es-ES"/>
        </w:rPr>
        <w:t xml:space="preserve"> del Distrito Federal</w:t>
      </w:r>
      <w:r w:rsidR="006A6936" w:rsidRPr="003F11EC">
        <w:rPr>
          <w:rFonts w:ascii="Arial" w:hAnsi="Arial" w:cs="Arial"/>
          <w:lang w:val="es-ES"/>
        </w:rPr>
        <w:t xml:space="preserve">, </w:t>
      </w:r>
      <w:r w:rsidR="006A6936">
        <w:rPr>
          <w:rFonts w:ascii="Arial" w:hAnsi="Arial" w:cs="Arial"/>
          <w:lang w:val="es-ES"/>
        </w:rPr>
        <w:t xml:space="preserve">a fin de que se amplíe el alcance del denominado “Fondo Público de Atención al Ciclista y al Peatón”, a efecto de que por medio de éste las autoridades puedan contratar una </w:t>
      </w:r>
      <w:r w:rsidR="006A6936" w:rsidRPr="003F11EC">
        <w:rPr>
          <w:rFonts w:ascii="Arial" w:hAnsi="Arial" w:cs="Arial"/>
          <w:lang w:val="es-ES"/>
        </w:rPr>
        <w:t>póliza específica</w:t>
      </w:r>
      <w:r w:rsidR="008833E6" w:rsidRPr="003F11EC">
        <w:rPr>
          <w:rFonts w:ascii="Arial" w:hAnsi="Arial" w:cs="Arial"/>
          <w:lang w:val="es-ES"/>
        </w:rPr>
        <w:t>,</w:t>
      </w:r>
      <w:r w:rsidR="006A6936" w:rsidRPr="003F11EC">
        <w:rPr>
          <w:rFonts w:ascii="Arial" w:hAnsi="Arial" w:cs="Arial"/>
          <w:lang w:val="es-ES"/>
        </w:rPr>
        <w:t xml:space="preserve"> que </w:t>
      </w:r>
      <w:r w:rsidR="006A6936">
        <w:rPr>
          <w:rFonts w:ascii="Arial" w:hAnsi="Arial" w:cs="Arial"/>
          <w:lang w:val="es-ES"/>
        </w:rPr>
        <w:t>proteja tanto a ciclistas como a peatones que, en el uso de la infraestructura urbana de la Ciudad de México tenga el infortunio de sufrir cualquier tipo de accidente.</w:t>
      </w:r>
    </w:p>
    <w:p w14:paraId="631568B8" w14:textId="77777777" w:rsidR="006A6936" w:rsidRDefault="006A6936" w:rsidP="003F11EC">
      <w:pPr>
        <w:spacing w:line="360" w:lineRule="auto"/>
        <w:jc w:val="both"/>
        <w:rPr>
          <w:rFonts w:ascii="Arial" w:hAnsi="Arial" w:cs="Arial"/>
          <w:lang w:val="es-ES"/>
        </w:rPr>
      </w:pPr>
    </w:p>
    <w:p w14:paraId="475F3F2C" w14:textId="77777777" w:rsidR="006A6936" w:rsidRDefault="006A6936" w:rsidP="003F11EC">
      <w:pPr>
        <w:spacing w:line="360" w:lineRule="auto"/>
        <w:jc w:val="both"/>
        <w:rPr>
          <w:rFonts w:ascii="Arial" w:hAnsi="Arial" w:cs="Arial"/>
          <w:lang w:val="es-ES"/>
        </w:rPr>
      </w:pPr>
      <w:r>
        <w:rPr>
          <w:rFonts w:ascii="Arial" w:hAnsi="Arial" w:cs="Arial"/>
          <w:lang w:val="es-ES"/>
        </w:rPr>
        <w:t>Se propone la contratación de una póliza</w:t>
      </w:r>
      <w:r w:rsidR="00C57284" w:rsidRPr="007E3D42">
        <w:rPr>
          <w:rFonts w:ascii="Arial" w:hAnsi="Arial" w:cs="Arial"/>
          <w:color w:val="000000" w:themeColor="text1"/>
          <w:lang w:val="es-ES"/>
        </w:rPr>
        <w:t>,</w:t>
      </w:r>
      <w:r>
        <w:rPr>
          <w:rFonts w:ascii="Arial" w:hAnsi="Arial" w:cs="Arial"/>
          <w:lang w:val="es-ES"/>
        </w:rPr>
        <w:t xml:space="preserve"> cuyo monto de cobertura establecido al momento de su adquisición por parte del Gobierno de la Ciudad de México, sea suficiente para solventar la estancia hospitalaria y cuyas condiciones deberán ser lo </w:t>
      </w:r>
      <w:r>
        <w:rPr>
          <w:rFonts w:ascii="Arial" w:hAnsi="Arial" w:cs="Arial"/>
          <w:lang w:val="es-ES"/>
        </w:rPr>
        <w:lastRenderedPageBreak/>
        <w:t>más beneficiosas posibles para cualquier persona que haga uso de la infraestructura urbana y cuyo nivel de protección deberá quedar debidamente establecido en el contrato correspondiente.</w:t>
      </w:r>
    </w:p>
    <w:p w14:paraId="2C075D24" w14:textId="77777777" w:rsidR="006A6936" w:rsidRDefault="006A6936" w:rsidP="003F11EC">
      <w:pPr>
        <w:spacing w:line="360" w:lineRule="auto"/>
        <w:jc w:val="both"/>
        <w:rPr>
          <w:rFonts w:ascii="Arial" w:hAnsi="Arial" w:cs="Arial"/>
          <w:lang w:val="es-ES"/>
        </w:rPr>
      </w:pPr>
    </w:p>
    <w:p w14:paraId="318D05F8" w14:textId="3CDFAC36" w:rsidR="006A6936" w:rsidRDefault="006A6936" w:rsidP="003F11EC">
      <w:pPr>
        <w:spacing w:line="360" w:lineRule="auto"/>
        <w:jc w:val="both"/>
        <w:rPr>
          <w:rFonts w:ascii="Arial" w:hAnsi="Arial" w:cs="Arial"/>
          <w:lang w:val="es-ES"/>
        </w:rPr>
      </w:pPr>
      <w:r>
        <w:rPr>
          <w:rFonts w:ascii="Arial" w:hAnsi="Arial" w:cs="Arial"/>
          <w:lang w:val="es-ES"/>
        </w:rPr>
        <w:t>En este sentido, la figura que se propone deberá tener cobertura hospitalaria por ser este un importante gasto para quien sufre un accidente</w:t>
      </w:r>
      <w:r w:rsidR="00577046">
        <w:rPr>
          <w:rFonts w:ascii="Arial" w:hAnsi="Arial" w:cs="Arial"/>
          <w:lang w:val="es-ES"/>
        </w:rPr>
        <w:t>,</w:t>
      </w:r>
      <w:r>
        <w:rPr>
          <w:rFonts w:ascii="Arial" w:hAnsi="Arial" w:cs="Arial"/>
          <w:lang w:val="es-ES"/>
        </w:rPr>
        <w:t xml:space="preserve"> así como para sus familias y que afecta gravemente </w:t>
      </w:r>
      <w:r w:rsidR="00F37A15">
        <w:rPr>
          <w:rFonts w:ascii="Arial" w:hAnsi="Arial" w:cs="Arial"/>
          <w:lang w:val="es-ES"/>
        </w:rPr>
        <w:t>sus</w:t>
      </w:r>
      <w:r>
        <w:rPr>
          <w:rFonts w:ascii="Arial" w:hAnsi="Arial" w:cs="Arial"/>
          <w:lang w:val="es-ES"/>
        </w:rPr>
        <w:t xml:space="preserve"> finanzas</w:t>
      </w:r>
      <w:r w:rsidR="00F37A15">
        <w:rPr>
          <w:rFonts w:ascii="Arial" w:hAnsi="Arial" w:cs="Arial"/>
          <w:lang w:val="es-ES"/>
        </w:rPr>
        <w:t>; asimismo, se considera que el tipo de seguro deberá ser únicamente para cobertura médica</w:t>
      </w:r>
      <w:r w:rsidR="00C57284" w:rsidRPr="00C57284">
        <w:rPr>
          <w:rFonts w:ascii="Arial" w:hAnsi="Arial" w:cs="Arial"/>
          <w:color w:val="FF0000"/>
          <w:lang w:val="es-ES"/>
        </w:rPr>
        <w:t>,</w:t>
      </w:r>
      <w:r w:rsidR="00F37A15">
        <w:rPr>
          <w:rFonts w:ascii="Arial" w:hAnsi="Arial" w:cs="Arial"/>
          <w:lang w:val="es-ES"/>
        </w:rPr>
        <w:t xml:space="preserve"> a fin de evitar que el mismo se pretenda utilizar con fines ajenos al espíritu de la propuesta.</w:t>
      </w:r>
      <w:r w:rsidR="00F84A30">
        <w:rPr>
          <w:rFonts w:ascii="Arial" w:hAnsi="Arial" w:cs="Arial"/>
          <w:lang w:val="es-ES"/>
        </w:rPr>
        <w:t xml:space="preserve"> Asimismo, </w:t>
      </w:r>
      <w:r w:rsidR="008338DE">
        <w:rPr>
          <w:rFonts w:ascii="Arial" w:hAnsi="Arial" w:cs="Arial"/>
          <w:lang w:val="es-ES"/>
        </w:rPr>
        <w:t xml:space="preserve">deberá </w:t>
      </w:r>
      <w:r w:rsidR="00865864">
        <w:rPr>
          <w:rFonts w:ascii="Arial" w:hAnsi="Arial" w:cs="Arial"/>
          <w:lang w:val="es-ES"/>
        </w:rPr>
        <w:t>considera</w:t>
      </w:r>
      <w:r w:rsidR="008338DE">
        <w:rPr>
          <w:rFonts w:ascii="Arial" w:hAnsi="Arial" w:cs="Arial"/>
          <w:lang w:val="es-ES"/>
        </w:rPr>
        <w:t>r</w:t>
      </w:r>
      <w:r w:rsidR="00865864">
        <w:rPr>
          <w:rFonts w:ascii="Arial" w:hAnsi="Arial" w:cs="Arial"/>
          <w:lang w:val="es-ES"/>
        </w:rPr>
        <w:t xml:space="preserve"> la cobertura por muerte accidental en el uso de la infraestructura pública no atribuible a un tercero</w:t>
      </w:r>
      <w:r w:rsidR="008338DE">
        <w:rPr>
          <w:rFonts w:ascii="Arial" w:hAnsi="Arial" w:cs="Arial"/>
          <w:lang w:val="es-ES"/>
        </w:rPr>
        <w:t>,</w:t>
      </w:r>
      <w:r w:rsidR="00865864">
        <w:rPr>
          <w:rFonts w:ascii="Arial" w:hAnsi="Arial" w:cs="Arial"/>
          <w:lang w:val="es-ES"/>
        </w:rPr>
        <w:t xml:space="preserve"> </w:t>
      </w:r>
      <w:r w:rsidR="00A26D9F">
        <w:rPr>
          <w:rFonts w:ascii="Arial" w:hAnsi="Arial" w:cs="Arial"/>
          <w:lang w:val="es-ES"/>
        </w:rPr>
        <w:t>que permita solventar a las familias los gastos funerarios y compensar de alguna forma l</w:t>
      </w:r>
      <w:r w:rsidR="00147BE9">
        <w:rPr>
          <w:rFonts w:ascii="Arial" w:hAnsi="Arial" w:cs="Arial"/>
          <w:lang w:val="es-ES"/>
        </w:rPr>
        <w:t>as erogaciones ante la pérdida de su ser querido.</w:t>
      </w:r>
    </w:p>
    <w:p w14:paraId="6BDE6BBB" w14:textId="77777777" w:rsidR="00E679BC" w:rsidRDefault="00E679BC" w:rsidP="003F11EC">
      <w:pPr>
        <w:spacing w:line="360" w:lineRule="auto"/>
        <w:jc w:val="both"/>
        <w:rPr>
          <w:rFonts w:ascii="Arial" w:hAnsi="Arial" w:cs="Arial"/>
          <w:lang w:val="es-ES"/>
        </w:rPr>
      </w:pPr>
    </w:p>
    <w:p w14:paraId="0A2AD769" w14:textId="77777777" w:rsidR="00F37A15" w:rsidRDefault="00F37A15" w:rsidP="003F11EC">
      <w:pPr>
        <w:spacing w:line="360" w:lineRule="auto"/>
        <w:jc w:val="both"/>
        <w:rPr>
          <w:rFonts w:ascii="Arial" w:hAnsi="Arial" w:cs="Arial"/>
          <w:lang w:val="es-ES"/>
        </w:rPr>
      </w:pPr>
    </w:p>
    <w:p w14:paraId="2896823B" w14:textId="1D200E27" w:rsidR="00F37A15" w:rsidRDefault="00577046" w:rsidP="003F11EC">
      <w:pPr>
        <w:spacing w:line="360" w:lineRule="auto"/>
        <w:jc w:val="both"/>
        <w:rPr>
          <w:rFonts w:ascii="Arial" w:hAnsi="Arial" w:cs="Arial"/>
          <w:lang w:val="es-ES"/>
        </w:rPr>
      </w:pPr>
      <w:r>
        <w:rPr>
          <w:rFonts w:ascii="Arial" w:hAnsi="Arial" w:cs="Arial"/>
          <w:lang w:val="es-ES"/>
        </w:rPr>
        <w:t>De esta manera, se le da un verdadero rostro humano al Fondo y un sentido de protección al peatón y al ciclista y no solo desde la perspectiva de un recurso para infraestructura</w:t>
      </w:r>
      <w:r w:rsidR="00094006" w:rsidRPr="00094006">
        <w:rPr>
          <w:rFonts w:ascii="Arial" w:hAnsi="Arial" w:cs="Arial"/>
          <w:color w:val="FF0000"/>
          <w:lang w:val="es-ES"/>
        </w:rPr>
        <w:t>,</w:t>
      </w:r>
      <w:r>
        <w:rPr>
          <w:rFonts w:ascii="Arial" w:hAnsi="Arial" w:cs="Arial"/>
          <w:lang w:val="es-ES"/>
        </w:rPr>
        <w:t xml:space="preserve"> sino para quienes la utilizan todos los días y que al día de hoy no cuentan con los mecanismos para solventar el impacto financiero que pudiese generar una eventualidad</w:t>
      </w:r>
      <w:r w:rsidR="00C57284" w:rsidRPr="00C57284">
        <w:rPr>
          <w:rFonts w:ascii="Arial" w:hAnsi="Arial" w:cs="Arial"/>
          <w:color w:val="FF0000"/>
          <w:lang w:val="es-ES"/>
        </w:rPr>
        <w:t>,</w:t>
      </w:r>
      <w:r w:rsidRPr="00C57284">
        <w:rPr>
          <w:rFonts w:ascii="Arial" w:hAnsi="Arial" w:cs="Arial"/>
          <w:color w:val="FF0000"/>
          <w:lang w:val="es-ES"/>
        </w:rPr>
        <w:t xml:space="preserve"> </w:t>
      </w:r>
      <w:r>
        <w:rPr>
          <w:rFonts w:ascii="Arial" w:hAnsi="Arial" w:cs="Arial"/>
          <w:lang w:val="es-ES"/>
        </w:rPr>
        <w:t>como consecuencia del uso de la infraestructura urbana.</w:t>
      </w:r>
    </w:p>
    <w:p w14:paraId="71CBA610" w14:textId="1136089E" w:rsidR="00DC3A7D" w:rsidRDefault="00DC3A7D" w:rsidP="003F11EC">
      <w:pPr>
        <w:spacing w:line="360" w:lineRule="auto"/>
        <w:jc w:val="both"/>
        <w:rPr>
          <w:rFonts w:ascii="Arial" w:hAnsi="Arial" w:cs="Arial"/>
          <w:lang w:val="es-ES"/>
        </w:rPr>
      </w:pPr>
    </w:p>
    <w:p w14:paraId="60F54833" w14:textId="77777777" w:rsidR="00E679BC" w:rsidRDefault="00E679BC" w:rsidP="003F11EC">
      <w:pPr>
        <w:spacing w:line="360" w:lineRule="auto"/>
        <w:jc w:val="both"/>
        <w:rPr>
          <w:rFonts w:ascii="Arial" w:hAnsi="Arial" w:cs="Arial"/>
          <w:lang w:val="es-ES"/>
        </w:rPr>
      </w:pPr>
    </w:p>
    <w:p w14:paraId="4262B00D" w14:textId="04D66440" w:rsidR="00DC3A7D" w:rsidRDefault="00DC3A7D" w:rsidP="003F11EC">
      <w:pPr>
        <w:spacing w:line="360" w:lineRule="auto"/>
        <w:jc w:val="both"/>
        <w:rPr>
          <w:rFonts w:ascii="Arial" w:hAnsi="Arial" w:cs="Arial"/>
          <w:lang w:val="es-ES"/>
        </w:rPr>
      </w:pPr>
      <w:r>
        <w:rPr>
          <w:rFonts w:ascii="Arial" w:hAnsi="Arial" w:cs="Arial"/>
          <w:lang w:val="es-ES"/>
        </w:rPr>
        <w:t xml:space="preserve">Estas medidas, también se convierten en una poderosa herramienta que incentive la sustitución </w:t>
      </w:r>
      <w:r w:rsidR="00EF2AD4">
        <w:rPr>
          <w:rFonts w:ascii="Arial" w:hAnsi="Arial" w:cs="Arial"/>
          <w:lang w:val="es-ES"/>
        </w:rPr>
        <w:t>del uso del automóvil</w:t>
      </w:r>
      <w:r w:rsidR="00CD0812">
        <w:rPr>
          <w:rFonts w:ascii="Arial" w:hAnsi="Arial" w:cs="Arial"/>
          <w:lang w:val="es-ES"/>
        </w:rPr>
        <w:t xml:space="preserve"> por la bicicleta</w:t>
      </w:r>
      <w:r w:rsidR="00EF2AD4">
        <w:rPr>
          <w:rFonts w:ascii="Arial" w:hAnsi="Arial" w:cs="Arial"/>
          <w:lang w:val="es-ES"/>
        </w:rPr>
        <w:t xml:space="preserve"> para la realización de trayectos cortos (con una duración menor a 30 minutos) y que según diversos estudios origen-destino en la CDMX </w:t>
      </w:r>
      <w:r w:rsidR="0084657F">
        <w:rPr>
          <w:rFonts w:ascii="Arial" w:hAnsi="Arial" w:cs="Arial"/>
          <w:lang w:val="es-ES"/>
        </w:rPr>
        <w:t>representan una cuarta parte de los viajes totales realizados</w:t>
      </w:r>
      <w:r w:rsidR="00CD0812">
        <w:rPr>
          <w:rFonts w:ascii="Arial" w:hAnsi="Arial" w:cs="Arial"/>
          <w:lang w:val="es-ES"/>
        </w:rPr>
        <w:t>. Contar con una cobertura de este tipo</w:t>
      </w:r>
      <w:r w:rsidR="0084657F">
        <w:rPr>
          <w:rFonts w:ascii="Arial" w:hAnsi="Arial" w:cs="Arial"/>
          <w:lang w:val="es-ES"/>
        </w:rPr>
        <w:t xml:space="preserve"> </w:t>
      </w:r>
      <w:r w:rsidR="00943915">
        <w:rPr>
          <w:rFonts w:ascii="Arial" w:hAnsi="Arial" w:cs="Arial"/>
          <w:lang w:val="es-ES"/>
        </w:rPr>
        <w:t xml:space="preserve">puede generar </w:t>
      </w:r>
      <w:proofErr w:type="spellStart"/>
      <w:r w:rsidR="00943915">
        <w:rPr>
          <w:rFonts w:ascii="Arial" w:hAnsi="Arial" w:cs="Arial"/>
          <w:lang w:val="es-ES"/>
        </w:rPr>
        <w:t>externalidades</w:t>
      </w:r>
      <w:proofErr w:type="spellEnd"/>
      <w:r w:rsidR="00943915">
        <w:rPr>
          <w:rFonts w:ascii="Arial" w:hAnsi="Arial" w:cs="Arial"/>
          <w:lang w:val="es-ES"/>
        </w:rPr>
        <w:t xml:space="preserve"> muy positivas para la sociedad capitalina</w:t>
      </w:r>
      <w:r w:rsidR="00711668">
        <w:rPr>
          <w:rFonts w:ascii="Arial" w:hAnsi="Arial" w:cs="Arial"/>
          <w:lang w:val="es-ES"/>
        </w:rPr>
        <w:t xml:space="preserve"> con un costo relativamente bajo para las finanzas públicas</w:t>
      </w:r>
      <w:r w:rsidR="00943915">
        <w:rPr>
          <w:rFonts w:ascii="Arial" w:hAnsi="Arial" w:cs="Arial"/>
          <w:lang w:val="es-ES"/>
        </w:rPr>
        <w:t>.</w:t>
      </w:r>
    </w:p>
    <w:p w14:paraId="2FD08E65" w14:textId="5E6FAC80" w:rsidR="00901EE9" w:rsidRDefault="00A15D2D" w:rsidP="003F11EC">
      <w:pPr>
        <w:spacing w:line="360" w:lineRule="auto"/>
        <w:jc w:val="both"/>
        <w:rPr>
          <w:rFonts w:ascii="Arial" w:hAnsi="Arial" w:cs="Arial"/>
          <w:lang w:val="es-ES"/>
        </w:rPr>
      </w:pPr>
      <w:r>
        <w:rPr>
          <w:rFonts w:ascii="Arial" w:hAnsi="Arial" w:cs="Arial"/>
          <w:lang w:val="es-ES"/>
        </w:rPr>
        <w:t xml:space="preserve"> </w:t>
      </w:r>
    </w:p>
    <w:p w14:paraId="0CA052C0" w14:textId="52930782" w:rsidR="00901EE9" w:rsidRPr="007457C9" w:rsidRDefault="0079039F" w:rsidP="003F11EC">
      <w:pPr>
        <w:spacing w:line="360" w:lineRule="auto"/>
        <w:jc w:val="both"/>
        <w:rPr>
          <w:rFonts w:ascii="Arial" w:hAnsi="Arial" w:cs="Arial"/>
          <w:b/>
          <w:bCs/>
          <w:lang w:val="es-ES"/>
        </w:rPr>
      </w:pPr>
      <w:r w:rsidRPr="007457C9">
        <w:rPr>
          <w:rFonts w:ascii="Arial" w:hAnsi="Arial" w:cs="Arial"/>
          <w:b/>
          <w:bCs/>
          <w:lang w:val="es-ES"/>
        </w:rPr>
        <w:lastRenderedPageBreak/>
        <w:t>¿Cuál sería el universo</w:t>
      </w:r>
      <w:r w:rsidR="007457C9">
        <w:rPr>
          <w:rFonts w:ascii="Arial" w:hAnsi="Arial" w:cs="Arial"/>
          <w:b/>
          <w:bCs/>
          <w:lang w:val="es-ES"/>
        </w:rPr>
        <w:t xml:space="preserve"> de población </w:t>
      </w:r>
      <w:r w:rsidR="00DC432F">
        <w:rPr>
          <w:rFonts w:ascii="Arial" w:hAnsi="Arial" w:cs="Arial"/>
          <w:b/>
          <w:bCs/>
          <w:lang w:val="es-ES"/>
        </w:rPr>
        <w:t xml:space="preserve">ciclista </w:t>
      </w:r>
      <w:r w:rsidR="007457C9">
        <w:rPr>
          <w:rFonts w:ascii="Arial" w:hAnsi="Arial" w:cs="Arial"/>
          <w:b/>
          <w:bCs/>
          <w:lang w:val="es-ES"/>
        </w:rPr>
        <w:t>beneficiada</w:t>
      </w:r>
      <w:r w:rsidR="00A15D2D">
        <w:rPr>
          <w:rFonts w:ascii="Arial" w:hAnsi="Arial" w:cs="Arial"/>
          <w:b/>
          <w:bCs/>
          <w:lang w:val="es-ES"/>
        </w:rPr>
        <w:t xml:space="preserve"> de forma inmediata</w:t>
      </w:r>
      <w:r w:rsidRPr="007457C9">
        <w:rPr>
          <w:rFonts w:ascii="Arial" w:hAnsi="Arial" w:cs="Arial"/>
          <w:b/>
          <w:bCs/>
          <w:lang w:val="es-ES"/>
        </w:rPr>
        <w:t>?</w:t>
      </w:r>
    </w:p>
    <w:p w14:paraId="7C6801B6" w14:textId="3D169FA6" w:rsidR="0079039F" w:rsidRDefault="0079039F" w:rsidP="003F11EC">
      <w:pPr>
        <w:spacing w:line="360" w:lineRule="auto"/>
        <w:jc w:val="both"/>
        <w:rPr>
          <w:rFonts w:ascii="Arial" w:hAnsi="Arial" w:cs="Arial"/>
          <w:lang w:val="es-ES"/>
        </w:rPr>
      </w:pPr>
    </w:p>
    <w:p w14:paraId="27F778F3" w14:textId="6CD585E3" w:rsidR="0079039F" w:rsidRDefault="0079039F" w:rsidP="003F11EC">
      <w:pPr>
        <w:spacing w:line="360" w:lineRule="auto"/>
        <w:jc w:val="both"/>
        <w:rPr>
          <w:rFonts w:ascii="Arial" w:hAnsi="Arial" w:cs="Arial"/>
          <w:lang w:val="es-ES"/>
        </w:rPr>
      </w:pPr>
      <w:r w:rsidRPr="0079039F">
        <w:rPr>
          <w:rFonts w:ascii="Arial" w:hAnsi="Arial" w:cs="Arial"/>
          <w:lang w:val="es-ES"/>
        </w:rPr>
        <w:t xml:space="preserve">Según </w:t>
      </w:r>
      <w:r>
        <w:rPr>
          <w:rFonts w:ascii="Arial" w:hAnsi="Arial" w:cs="Arial"/>
          <w:lang w:val="es-ES"/>
        </w:rPr>
        <w:t>la</w:t>
      </w:r>
      <w:r w:rsidRPr="0079039F">
        <w:rPr>
          <w:rFonts w:ascii="Arial" w:hAnsi="Arial" w:cs="Arial"/>
          <w:lang w:val="es-ES"/>
        </w:rPr>
        <w:t xml:space="preserve"> </w:t>
      </w:r>
      <w:r w:rsidR="0056498D">
        <w:rPr>
          <w:rFonts w:ascii="Arial" w:hAnsi="Arial" w:cs="Arial"/>
          <w:lang w:val="es-ES"/>
        </w:rPr>
        <w:t>E</w:t>
      </w:r>
      <w:r w:rsidRPr="0079039F">
        <w:rPr>
          <w:rFonts w:ascii="Arial" w:hAnsi="Arial" w:cs="Arial"/>
          <w:lang w:val="es-ES"/>
        </w:rPr>
        <w:t>ncuesta</w:t>
      </w:r>
      <w:r>
        <w:rPr>
          <w:rFonts w:ascii="Arial" w:hAnsi="Arial" w:cs="Arial"/>
          <w:lang w:val="es-ES"/>
        </w:rPr>
        <w:t xml:space="preserve"> </w:t>
      </w:r>
      <w:r w:rsidR="0056498D">
        <w:rPr>
          <w:rFonts w:ascii="Arial" w:hAnsi="Arial" w:cs="Arial"/>
          <w:lang w:val="es-ES"/>
        </w:rPr>
        <w:t>O</w:t>
      </w:r>
      <w:r>
        <w:rPr>
          <w:rFonts w:ascii="Arial" w:hAnsi="Arial" w:cs="Arial"/>
          <w:lang w:val="es-ES"/>
        </w:rPr>
        <w:t>rigen</w:t>
      </w:r>
      <w:r w:rsidR="0056498D">
        <w:rPr>
          <w:rFonts w:ascii="Arial" w:hAnsi="Arial" w:cs="Arial"/>
          <w:lang w:val="es-ES"/>
        </w:rPr>
        <w:t>-D</w:t>
      </w:r>
      <w:r>
        <w:rPr>
          <w:rFonts w:ascii="Arial" w:hAnsi="Arial" w:cs="Arial"/>
          <w:lang w:val="es-ES"/>
        </w:rPr>
        <w:t>estino</w:t>
      </w:r>
      <w:r w:rsidR="0056498D">
        <w:rPr>
          <w:rFonts w:ascii="Arial" w:hAnsi="Arial" w:cs="Arial"/>
          <w:lang w:val="es-ES"/>
        </w:rPr>
        <w:t>”</w:t>
      </w:r>
      <w:r w:rsidRPr="0079039F">
        <w:rPr>
          <w:rFonts w:ascii="Arial" w:hAnsi="Arial" w:cs="Arial"/>
          <w:lang w:val="es-ES"/>
        </w:rPr>
        <w:t xml:space="preserve"> desarrollada por INEGI</w:t>
      </w:r>
      <w:r>
        <w:rPr>
          <w:rFonts w:ascii="Arial" w:hAnsi="Arial" w:cs="Arial"/>
          <w:lang w:val="es-ES"/>
        </w:rPr>
        <w:t xml:space="preserve"> con información de 2017</w:t>
      </w:r>
      <w:r w:rsidRPr="0079039F">
        <w:rPr>
          <w:rFonts w:ascii="Arial" w:hAnsi="Arial" w:cs="Arial"/>
          <w:lang w:val="es-ES"/>
        </w:rPr>
        <w:t>, de las 15.62 millones de personas que transitan cotidianamente la zona metropolitana, solo el 2.2% usan la bicicleta de forma regular para realizar traslados, es decir, cerca 340 mil ciclistas activos de forma ordinaria. De dicha cantidad de personas, el 76% son hombres (aproximadamente 260 mil personas), mientras que el restante 24% son mujeres (80 mil ciclistas). Es decir, por cada mujer ciclista en nuestra ciudad, existen tres hombres que usan la bicicleta como modo de movilidad.</w:t>
      </w:r>
    </w:p>
    <w:p w14:paraId="567E3812" w14:textId="2F98A327" w:rsidR="00182725" w:rsidRDefault="00182725" w:rsidP="003F11EC">
      <w:pPr>
        <w:spacing w:line="360" w:lineRule="auto"/>
        <w:jc w:val="both"/>
        <w:rPr>
          <w:rFonts w:ascii="Arial" w:hAnsi="Arial" w:cs="Arial"/>
          <w:lang w:val="es-ES"/>
        </w:rPr>
      </w:pPr>
    </w:p>
    <w:p w14:paraId="0DB7D754" w14:textId="77777777" w:rsidR="00A731E8" w:rsidRDefault="00A731E8" w:rsidP="003F11EC">
      <w:pPr>
        <w:spacing w:line="360" w:lineRule="auto"/>
        <w:jc w:val="both"/>
        <w:rPr>
          <w:rFonts w:ascii="Arial" w:hAnsi="Arial" w:cs="Arial"/>
          <w:lang w:val="es-ES"/>
        </w:rPr>
      </w:pPr>
    </w:p>
    <w:p w14:paraId="1F34AC53" w14:textId="7DBF5123" w:rsidR="00182725" w:rsidRPr="00A731E8" w:rsidRDefault="00182725" w:rsidP="003F11EC">
      <w:pPr>
        <w:spacing w:line="360" w:lineRule="auto"/>
        <w:jc w:val="both"/>
        <w:rPr>
          <w:rFonts w:ascii="Arial" w:hAnsi="Arial" w:cs="Arial"/>
          <w:b/>
          <w:bCs/>
          <w:lang w:val="es-ES"/>
        </w:rPr>
      </w:pPr>
      <w:r w:rsidRPr="00A731E8">
        <w:rPr>
          <w:rFonts w:ascii="Arial" w:hAnsi="Arial" w:cs="Arial"/>
          <w:b/>
          <w:bCs/>
          <w:lang w:val="es-ES"/>
        </w:rPr>
        <w:t>Cifras sobre</w:t>
      </w:r>
      <w:r w:rsidR="00A731E8" w:rsidRPr="00A731E8">
        <w:rPr>
          <w:rFonts w:ascii="Arial" w:hAnsi="Arial" w:cs="Arial"/>
          <w:b/>
          <w:bCs/>
          <w:lang w:val="es-ES"/>
        </w:rPr>
        <w:t xml:space="preserve"> incidentes viales que</w:t>
      </w:r>
      <w:r w:rsidRPr="00A731E8">
        <w:rPr>
          <w:rFonts w:ascii="Arial" w:hAnsi="Arial" w:cs="Arial"/>
          <w:b/>
          <w:bCs/>
          <w:lang w:val="es-ES"/>
        </w:rPr>
        <w:t xml:space="preserve"> </w:t>
      </w:r>
      <w:r w:rsidR="00A731E8" w:rsidRPr="00A731E8">
        <w:rPr>
          <w:rFonts w:ascii="Arial" w:hAnsi="Arial" w:cs="Arial"/>
          <w:b/>
          <w:bCs/>
          <w:lang w:val="es-ES"/>
        </w:rPr>
        <w:t>vulneran a</w:t>
      </w:r>
      <w:r w:rsidRPr="00A731E8">
        <w:rPr>
          <w:rFonts w:ascii="Arial" w:hAnsi="Arial" w:cs="Arial"/>
          <w:b/>
          <w:bCs/>
          <w:lang w:val="es-ES"/>
        </w:rPr>
        <w:t xml:space="preserve"> peatones y ciclistas </w:t>
      </w:r>
    </w:p>
    <w:p w14:paraId="78EECB30" w14:textId="77777777" w:rsidR="000A5619" w:rsidRDefault="000A5619" w:rsidP="003F11EC">
      <w:pPr>
        <w:spacing w:line="360" w:lineRule="auto"/>
        <w:jc w:val="both"/>
        <w:rPr>
          <w:rFonts w:ascii="Arial" w:hAnsi="Arial" w:cs="Arial"/>
          <w:lang w:val="es-ES"/>
        </w:rPr>
      </w:pPr>
    </w:p>
    <w:p w14:paraId="0F743889" w14:textId="08EFF74C" w:rsidR="00FF1DF0" w:rsidRDefault="001C7F1E" w:rsidP="003F11EC">
      <w:pPr>
        <w:spacing w:line="360" w:lineRule="auto"/>
        <w:jc w:val="both"/>
        <w:rPr>
          <w:rFonts w:ascii="Arial" w:hAnsi="Arial" w:cs="Arial"/>
          <w:lang w:val="es-ES"/>
        </w:rPr>
      </w:pPr>
      <w:r>
        <w:rPr>
          <w:rFonts w:ascii="Arial" w:hAnsi="Arial" w:cs="Arial"/>
          <w:lang w:val="es-ES"/>
        </w:rPr>
        <w:t xml:space="preserve">Según el </w:t>
      </w:r>
      <w:r w:rsidR="002B7EEF">
        <w:rPr>
          <w:rFonts w:ascii="Arial" w:hAnsi="Arial" w:cs="Arial"/>
          <w:lang w:val="es-ES"/>
        </w:rPr>
        <w:t>Plan Estratégico de Movilidad 2019 publicado por la SEMOVI, e</w:t>
      </w:r>
      <w:r w:rsidR="00A731E8" w:rsidRPr="00A731E8">
        <w:rPr>
          <w:rFonts w:ascii="Arial" w:hAnsi="Arial" w:cs="Arial"/>
          <w:lang w:val="es-ES"/>
        </w:rPr>
        <w:t xml:space="preserve">n </w:t>
      </w:r>
      <w:r w:rsidR="002B7EEF">
        <w:rPr>
          <w:rFonts w:ascii="Arial" w:hAnsi="Arial" w:cs="Arial"/>
          <w:lang w:val="es-ES"/>
        </w:rPr>
        <w:t xml:space="preserve"> el año </w:t>
      </w:r>
      <w:r w:rsidR="00A731E8" w:rsidRPr="00A731E8">
        <w:rPr>
          <w:rFonts w:ascii="Arial" w:hAnsi="Arial" w:cs="Arial"/>
          <w:lang w:val="es-ES"/>
        </w:rPr>
        <w:t>2016 se presentaron 11,502 incidentes viales que generaron 2,918 heridos y 659 fallecimientos en la Ciudad de México; casi la mitad de las víctimas correspondió a peatones y ciclistas (</w:t>
      </w:r>
      <w:proofErr w:type="spellStart"/>
      <w:r w:rsidR="00A731E8" w:rsidRPr="00A731E8">
        <w:rPr>
          <w:rFonts w:ascii="Arial" w:hAnsi="Arial" w:cs="Arial"/>
          <w:lang w:val="es-ES"/>
        </w:rPr>
        <w:t>CONAPRA</w:t>
      </w:r>
      <w:proofErr w:type="spellEnd"/>
      <w:r w:rsidR="00A731E8" w:rsidRPr="00A731E8">
        <w:rPr>
          <w:rFonts w:ascii="Arial" w:hAnsi="Arial" w:cs="Arial"/>
          <w:lang w:val="es-ES"/>
        </w:rPr>
        <w:t>, 2017).</w:t>
      </w:r>
    </w:p>
    <w:p w14:paraId="0087CD56" w14:textId="77777777" w:rsidR="006661D2" w:rsidRDefault="006661D2" w:rsidP="003F11EC">
      <w:pPr>
        <w:spacing w:line="360" w:lineRule="auto"/>
        <w:jc w:val="both"/>
        <w:rPr>
          <w:rFonts w:ascii="Arial" w:hAnsi="Arial" w:cs="Arial"/>
          <w:lang w:val="es-ES"/>
        </w:rPr>
      </w:pPr>
    </w:p>
    <w:p w14:paraId="5E0D2A66" w14:textId="0B8E62CF" w:rsidR="006661D2" w:rsidRDefault="006661D2" w:rsidP="003F11EC">
      <w:pPr>
        <w:spacing w:line="360" w:lineRule="auto"/>
        <w:jc w:val="both"/>
        <w:rPr>
          <w:rFonts w:ascii="Arial" w:hAnsi="Arial" w:cs="Arial"/>
          <w:b/>
          <w:bCs/>
          <w:lang w:val="es-ES"/>
        </w:rPr>
      </w:pPr>
      <w:r w:rsidRPr="006661D2">
        <w:rPr>
          <w:rFonts w:ascii="Arial" w:hAnsi="Arial" w:cs="Arial"/>
          <w:b/>
          <w:bCs/>
          <w:lang w:val="es-ES"/>
        </w:rPr>
        <w:t xml:space="preserve">Experiencia actual de pólizas </w:t>
      </w:r>
      <w:r w:rsidR="00096387">
        <w:rPr>
          <w:rFonts w:ascii="Arial" w:hAnsi="Arial" w:cs="Arial"/>
          <w:b/>
          <w:bCs/>
          <w:lang w:val="es-ES"/>
        </w:rPr>
        <w:t xml:space="preserve">para ciclistas </w:t>
      </w:r>
      <w:r w:rsidRPr="006661D2">
        <w:rPr>
          <w:rFonts w:ascii="Arial" w:hAnsi="Arial" w:cs="Arial"/>
          <w:b/>
          <w:bCs/>
          <w:lang w:val="es-ES"/>
        </w:rPr>
        <w:t xml:space="preserve">en el mercado </w:t>
      </w:r>
    </w:p>
    <w:p w14:paraId="504D3494" w14:textId="77777777" w:rsidR="00DC432F" w:rsidRPr="006661D2" w:rsidRDefault="00DC432F" w:rsidP="003F11EC">
      <w:pPr>
        <w:spacing w:line="360" w:lineRule="auto"/>
        <w:jc w:val="both"/>
        <w:rPr>
          <w:rFonts w:ascii="Arial" w:hAnsi="Arial" w:cs="Arial"/>
          <w:b/>
          <w:bCs/>
          <w:lang w:val="es-ES"/>
        </w:rPr>
      </w:pPr>
    </w:p>
    <w:p w14:paraId="1FDB4306" w14:textId="60B4EBBD" w:rsidR="00FF1DF0" w:rsidRDefault="00FF1DF0" w:rsidP="003F11EC">
      <w:pPr>
        <w:spacing w:line="360" w:lineRule="auto"/>
        <w:jc w:val="both"/>
        <w:rPr>
          <w:rFonts w:ascii="Arial" w:hAnsi="Arial" w:cs="Arial"/>
          <w:lang w:val="es-ES"/>
        </w:rPr>
      </w:pPr>
      <w:r w:rsidRPr="00FF1DF0">
        <w:rPr>
          <w:rFonts w:ascii="Arial" w:hAnsi="Arial" w:cs="Arial"/>
          <w:lang w:val="es-ES"/>
        </w:rPr>
        <w:t xml:space="preserve">En la actualidad son aproximadamente siete aseguradoras brindan </w:t>
      </w:r>
      <w:r w:rsidR="00DC432F">
        <w:rPr>
          <w:rFonts w:ascii="Arial" w:hAnsi="Arial" w:cs="Arial"/>
          <w:lang w:val="es-ES"/>
        </w:rPr>
        <w:t xml:space="preserve">algún </w:t>
      </w:r>
      <w:r w:rsidRPr="00FF1DF0">
        <w:rPr>
          <w:rFonts w:ascii="Arial" w:hAnsi="Arial" w:cs="Arial"/>
          <w:lang w:val="es-ES"/>
        </w:rPr>
        <w:t>producto</w:t>
      </w:r>
      <w:r w:rsidR="00DC432F">
        <w:rPr>
          <w:rFonts w:ascii="Arial" w:hAnsi="Arial" w:cs="Arial"/>
          <w:lang w:val="es-ES"/>
        </w:rPr>
        <w:t xml:space="preserve"> que protege a ciclistas</w:t>
      </w:r>
      <w:r w:rsidR="002B6ED0">
        <w:rPr>
          <w:rFonts w:ascii="Arial" w:hAnsi="Arial" w:cs="Arial"/>
          <w:lang w:val="es-ES"/>
        </w:rPr>
        <w:t xml:space="preserve"> en México</w:t>
      </w:r>
      <w:r w:rsidRPr="00FF1DF0">
        <w:rPr>
          <w:rFonts w:ascii="Arial" w:hAnsi="Arial" w:cs="Arial"/>
          <w:lang w:val="es-ES"/>
        </w:rPr>
        <w:t xml:space="preserve">, muchas de ellas venden </w:t>
      </w:r>
      <w:r w:rsidR="002B6ED0">
        <w:rPr>
          <w:rFonts w:ascii="Arial" w:hAnsi="Arial" w:cs="Arial"/>
          <w:lang w:val="es-ES"/>
        </w:rPr>
        <w:t>un esquema de</w:t>
      </w:r>
      <w:r w:rsidRPr="00FF1DF0">
        <w:rPr>
          <w:rFonts w:ascii="Arial" w:hAnsi="Arial" w:cs="Arial"/>
          <w:lang w:val="es-ES"/>
        </w:rPr>
        <w:t xml:space="preserve"> póliza</w:t>
      </w:r>
      <w:r w:rsidR="002B6ED0">
        <w:rPr>
          <w:rFonts w:ascii="Arial" w:hAnsi="Arial" w:cs="Arial"/>
          <w:lang w:val="es-ES"/>
        </w:rPr>
        <w:t xml:space="preserve"> similar</w:t>
      </w:r>
      <w:r w:rsidRPr="00FF1DF0">
        <w:rPr>
          <w:rFonts w:ascii="Arial" w:hAnsi="Arial" w:cs="Arial"/>
          <w:lang w:val="es-ES"/>
        </w:rPr>
        <w:t xml:space="preserve"> para cubrir accidentes personales en donde se reembolsa el daño corporal al ciclista</w:t>
      </w:r>
      <w:r w:rsidR="002B6ED0">
        <w:rPr>
          <w:rFonts w:ascii="Arial" w:hAnsi="Arial" w:cs="Arial"/>
          <w:lang w:val="es-ES"/>
        </w:rPr>
        <w:t>.</w:t>
      </w:r>
      <w:r w:rsidRPr="00FF1DF0">
        <w:rPr>
          <w:rFonts w:ascii="Arial" w:hAnsi="Arial" w:cs="Arial"/>
          <w:lang w:val="es-ES"/>
        </w:rPr>
        <w:t xml:space="preserve"> </w:t>
      </w:r>
    </w:p>
    <w:p w14:paraId="34AD45B0" w14:textId="7657327F" w:rsidR="006661D2" w:rsidRDefault="006661D2" w:rsidP="003F11EC">
      <w:pPr>
        <w:spacing w:line="360" w:lineRule="auto"/>
        <w:jc w:val="both"/>
        <w:rPr>
          <w:rFonts w:ascii="Arial" w:hAnsi="Arial" w:cs="Arial"/>
          <w:lang w:val="es-ES"/>
        </w:rPr>
      </w:pPr>
    </w:p>
    <w:p w14:paraId="7A56C3E0" w14:textId="3F066B0A" w:rsidR="006661D2" w:rsidRPr="006661D2" w:rsidRDefault="006661D2" w:rsidP="006661D2">
      <w:pPr>
        <w:spacing w:line="360" w:lineRule="auto"/>
        <w:jc w:val="both"/>
        <w:rPr>
          <w:rFonts w:ascii="Arial" w:hAnsi="Arial" w:cs="Arial"/>
          <w:lang w:val="es-ES"/>
        </w:rPr>
      </w:pPr>
      <w:r>
        <w:rPr>
          <w:rFonts w:ascii="Arial" w:hAnsi="Arial" w:cs="Arial"/>
          <w:lang w:val="es-ES"/>
        </w:rPr>
        <w:t xml:space="preserve">En materia de </w:t>
      </w:r>
      <w:r w:rsidRPr="006661D2">
        <w:rPr>
          <w:rFonts w:ascii="Arial" w:hAnsi="Arial" w:cs="Arial"/>
          <w:lang w:val="es-ES"/>
        </w:rPr>
        <w:t>Gastos Médicos</w:t>
      </w:r>
      <w:r>
        <w:rPr>
          <w:rFonts w:ascii="Arial" w:hAnsi="Arial" w:cs="Arial"/>
          <w:lang w:val="es-ES"/>
        </w:rPr>
        <w:t>, s</w:t>
      </w:r>
      <w:r w:rsidRPr="006661D2">
        <w:rPr>
          <w:rFonts w:ascii="Arial" w:hAnsi="Arial" w:cs="Arial"/>
          <w:lang w:val="es-ES"/>
        </w:rPr>
        <w:t>i por el uso de la bici</w:t>
      </w:r>
      <w:r w:rsidR="0072652F">
        <w:rPr>
          <w:rFonts w:ascii="Arial" w:hAnsi="Arial" w:cs="Arial"/>
          <w:lang w:val="es-ES"/>
        </w:rPr>
        <w:t>cleta</w:t>
      </w:r>
      <w:r w:rsidRPr="006661D2">
        <w:rPr>
          <w:rFonts w:ascii="Arial" w:hAnsi="Arial" w:cs="Arial"/>
          <w:lang w:val="es-ES"/>
        </w:rPr>
        <w:t xml:space="preserve"> ocurre un accidente cuyas consecuencias al conductor sean el tratamiento médico e intervención quirúrgica, se ha</w:t>
      </w:r>
      <w:r w:rsidR="00C225C8">
        <w:rPr>
          <w:rFonts w:ascii="Arial" w:hAnsi="Arial" w:cs="Arial"/>
          <w:lang w:val="es-ES"/>
        </w:rPr>
        <w:t>cen</w:t>
      </w:r>
      <w:r w:rsidRPr="006661D2">
        <w:rPr>
          <w:rFonts w:ascii="Arial" w:hAnsi="Arial" w:cs="Arial"/>
          <w:lang w:val="es-ES"/>
        </w:rPr>
        <w:t xml:space="preserve"> cargo de los gastos hasta por $75,000 pesos en donde se incluyen los servicios de enfermería y medicinas. </w:t>
      </w:r>
    </w:p>
    <w:p w14:paraId="6DA55C96" w14:textId="77777777" w:rsidR="006661D2" w:rsidRPr="006661D2" w:rsidRDefault="006661D2" w:rsidP="006661D2">
      <w:pPr>
        <w:spacing w:line="360" w:lineRule="auto"/>
        <w:jc w:val="both"/>
        <w:rPr>
          <w:rFonts w:ascii="Arial" w:hAnsi="Arial" w:cs="Arial"/>
          <w:lang w:val="es-ES"/>
        </w:rPr>
      </w:pPr>
    </w:p>
    <w:p w14:paraId="34AF0FE3" w14:textId="2ADB16A5" w:rsidR="006661D2" w:rsidRPr="006661D2" w:rsidRDefault="00C225C8" w:rsidP="006661D2">
      <w:pPr>
        <w:spacing w:line="360" w:lineRule="auto"/>
        <w:jc w:val="both"/>
        <w:rPr>
          <w:rFonts w:ascii="Arial" w:hAnsi="Arial" w:cs="Arial"/>
          <w:lang w:val="es-ES"/>
        </w:rPr>
      </w:pPr>
      <w:r>
        <w:rPr>
          <w:rFonts w:ascii="Arial" w:hAnsi="Arial" w:cs="Arial"/>
          <w:lang w:val="es-ES"/>
        </w:rPr>
        <w:lastRenderedPageBreak/>
        <w:t>Por m</w:t>
      </w:r>
      <w:r w:rsidR="006661D2" w:rsidRPr="006661D2">
        <w:rPr>
          <w:rFonts w:ascii="Arial" w:hAnsi="Arial" w:cs="Arial"/>
          <w:lang w:val="es-ES"/>
        </w:rPr>
        <w:t>uerte accidental</w:t>
      </w:r>
      <w:r>
        <w:rPr>
          <w:rFonts w:ascii="Arial" w:hAnsi="Arial" w:cs="Arial"/>
          <w:lang w:val="es-ES"/>
        </w:rPr>
        <w:t>, s</w:t>
      </w:r>
      <w:r w:rsidR="006661D2" w:rsidRPr="006661D2">
        <w:rPr>
          <w:rFonts w:ascii="Arial" w:hAnsi="Arial" w:cs="Arial"/>
          <w:lang w:val="es-ES"/>
        </w:rPr>
        <w:t>e paga al beneficiario designado por el titular de la póliza una suma asegurada si éste fallece en un accidente usando la bici</w:t>
      </w:r>
      <w:r w:rsidR="00362F01">
        <w:rPr>
          <w:rFonts w:ascii="Arial" w:hAnsi="Arial" w:cs="Arial"/>
          <w:lang w:val="es-ES"/>
        </w:rPr>
        <w:t>cleta</w:t>
      </w:r>
      <w:r w:rsidR="006661D2" w:rsidRPr="006661D2">
        <w:rPr>
          <w:rFonts w:ascii="Arial" w:hAnsi="Arial" w:cs="Arial"/>
          <w:lang w:val="es-ES"/>
        </w:rPr>
        <w:t xml:space="preserve">. Se indemniza aun cuando el deceso haya ocurrido dentro de los 90 días siguientes a la fecha en que se suscitó el siniestro. </w:t>
      </w:r>
    </w:p>
    <w:p w14:paraId="3B013A74" w14:textId="77777777" w:rsidR="006661D2" w:rsidRPr="006661D2" w:rsidRDefault="006661D2" w:rsidP="006661D2">
      <w:pPr>
        <w:spacing w:line="360" w:lineRule="auto"/>
        <w:jc w:val="both"/>
        <w:rPr>
          <w:rFonts w:ascii="Arial" w:hAnsi="Arial" w:cs="Arial"/>
          <w:lang w:val="es-ES"/>
        </w:rPr>
      </w:pPr>
    </w:p>
    <w:p w14:paraId="0A392FDF" w14:textId="753AC749" w:rsidR="006661D2" w:rsidRDefault="006661D2" w:rsidP="003F11EC">
      <w:pPr>
        <w:spacing w:line="360" w:lineRule="auto"/>
        <w:jc w:val="both"/>
        <w:rPr>
          <w:rFonts w:ascii="Arial" w:hAnsi="Arial" w:cs="Arial"/>
          <w:lang w:val="es-ES"/>
        </w:rPr>
      </w:pPr>
      <w:r w:rsidRPr="006661D2">
        <w:rPr>
          <w:rFonts w:ascii="Arial" w:hAnsi="Arial" w:cs="Arial"/>
          <w:lang w:val="es-ES"/>
        </w:rPr>
        <w:t>La suma que se brinda puede llegar a $100,000 aproximadamente, depend</w:t>
      </w:r>
      <w:r w:rsidR="00362F01">
        <w:rPr>
          <w:rFonts w:ascii="Arial" w:hAnsi="Arial" w:cs="Arial"/>
          <w:lang w:val="es-ES"/>
        </w:rPr>
        <w:t>iendo el monto</w:t>
      </w:r>
      <w:r w:rsidRPr="006661D2">
        <w:rPr>
          <w:rFonts w:ascii="Arial" w:hAnsi="Arial" w:cs="Arial"/>
          <w:lang w:val="es-ES"/>
        </w:rPr>
        <w:t xml:space="preserve"> de la empresa aseguradora.</w:t>
      </w:r>
    </w:p>
    <w:p w14:paraId="402FE0A6" w14:textId="77777777" w:rsidR="00AB40D4" w:rsidRPr="00AB40D4" w:rsidRDefault="00AB40D4" w:rsidP="00AB40D4">
      <w:pPr>
        <w:spacing w:line="360" w:lineRule="auto"/>
        <w:jc w:val="both"/>
        <w:rPr>
          <w:rFonts w:ascii="Arial" w:hAnsi="Arial" w:cs="Arial"/>
          <w:lang w:val="es-ES"/>
        </w:rPr>
      </w:pPr>
    </w:p>
    <w:p w14:paraId="42955F2F" w14:textId="58E23F27" w:rsidR="00367BF0" w:rsidRDefault="00AB40D4" w:rsidP="003F11EC">
      <w:pPr>
        <w:spacing w:line="360" w:lineRule="auto"/>
        <w:jc w:val="both"/>
        <w:rPr>
          <w:rFonts w:ascii="Arial" w:hAnsi="Arial" w:cs="Arial"/>
          <w:lang w:val="es-ES"/>
        </w:rPr>
      </w:pPr>
      <w:r w:rsidRPr="00AB40D4">
        <w:rPr>
          <w:rFonts w:ascii="Arial" w:hAnsi="Arial" w:cs="Arial"/>
          <w:lang w:val="es-ES"/>
        </w:rPr>
        <w:t>Dependerá de las coberturas contratadas,</w:t>
      </w:r>
      <w:r>
        <w:rPr>
          <w:rFonts w:ascii="Arial" w:hAnsi="Arial" w:cs="Arial"/>
          <w:lang w:val="es-ES"/>
        </w:rPr>
        <w:t xml:space="preserve"> pero el costo comercial del seguro para ciclista</w:t>
      </w:r>
      <w:r w:rsidRPr="00AB40D4">
        <w:rPr>
          <w:rFonts w:ascii="Arial" w:hAnsi="Arial" w:cs="Arial"/>
          <w:lang w:val="es-ES"/>
        </w:rPr>
        <w:t xml:space="preserve"> pueden encontrarse </w:t>
      </w:r>
      <w:r w:rsidR="00841685">
        <w:rPr>
          <w:rFonts w:ascii="Arial" w:hAnsi="Arial" w:cs="Arial"/>
          <w:lang w:val="es-ES"/>
        </w:rPr>
        <w:t>en un precio</w:t>
      </w:r>
      <w:r w:rsidRPr="00AB40D4">
        <w:rPr>
          <w:rFonts w:ascii="Arial" w:hAnsi="Arial" w:cs="Arial"/>
          <w:lang w:val="es-ES"/>
        </w:rPr>
        <w:t xml:space="preserve"> mensual de $200 pesos que incluye</w:t>
      </w:r>
      <w:r w:rsidR="00841685">
        <w:rPr>
          <w:rFonts w:ascii="Arial" w:hAnsi="Arial" w:cs="Arial"/>
          <w:lang w:val="es-ES"/>
        </w:rPr>
        <w:t xml:space="preserve"> cobertura por</w:t>
      </w:r>
      <w:r w:rsidRPr="00AB40D4">
        <w:rPr>
          <w:rFonts w:ascii="Arial" w:hAnsi="Arial" w:cs="Arial"/>
          <w:lang w:val="es-ES"/>
        </w:rPr>
        <w:t xml:space="preserve"> robo, daños, gastos médicos y asistencia.</w:t>
      </w:r>
    </w:p>
    <w:p w14:paraId="310ED5EB" w14:textId="77777777" w:rsidR="00CA0330" w:rsidRDefault="00CA0330" w:rsidP="003F11EC">
      <w:pPr>
        <w:spacing w:line="360" w:lineRule="auto"/>
        <w:jc w:val="both"/>
        <w:rPr>
          <w:rFonts w:ascii="Arial" w:hAnsi="Arial" w:cs="Arial"/>
          <w:lang w:val="es-ES"/>
        </w:rPr>
      </w:pPr>
    </w:p>
    <w:p w14:paraId="213172F6" w14:textId="77777777" w:rsidR="00CC4FBA" w:rsidRDefault="00CC4FBA" w:rsidP="003F11EC">
      <w:pPr>
        <w:spacing w:line="360" w:lineRule="auto"/>
        <w:jc w:val="both"/>
        <w:rPr>
          <w:rFonts w:ascii="Arial" w:hAnsi="Arial" w:cs="Arial"/>
          <w:lang w:val="es-ES"/>
        </w:rPr>
      </w:pPr>
    </w:p>
    <w:p w14:paraId="01141200" w14:textId="77777777" w:rsidR="00D95C18" w:rsidRDefault="00D95C18"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r w:rsidRPr="005260CB">
        <w:rPr>
          <w:rStyle w:val="negritas"/>
          <w:rFonts w:ascii="Arial" w:hAnsi="Arial" w:cs="Arial"/>
          <w:b/>
          <w:bCs/>
          <w:color w:val="000000"/>
        </w:rPr>
        <w:t>III. Fundamento legal de la Iniciativa y en su caso sobre su constitucionalidad y convencionalidad.</w:t>
      </w:r>
    </w:p>
    <w:p w14:paraId="7A033A2D" w14:textId="77777777" w:rsidR="003F11EC" w:rsidRPr="005260CB" w:rsidRDefault="003F11EC" w:rsidP="003F11EC">
      <w:pPr>
        <w:pStyle w:val="NormalWeb"/>
        <w:shd w:val="clear" w:color="auto" w:fill="FFFFFF"/>
        <w:spacing w:before="0" w:beforeAutospacing="0" w:after="0" w:afterAutospacing="0" w:line="360" w:lineRule="auto"/>
        <w:jc w:val="both"/>
        <w:rPr>
          <w:rFonts w:ascii="Arial" w:hAnsi="Arial" w:cs="Arial"/>
          <w:color w:val="000000"/>
        </w:rPr>
      </w:pPr>
    </w:p>
    <w:p w14:paraId="68DBC8AE" w14:textId="77777777" w:rsidR="00D95C18" w:rsidRPr="005260CB" w:rsidRDefault="00D95C18" w:rsidP="003F11EC">
      <w:pPr>
        <w:pStyle w:val="NormalWeb"/>
        <w:shd w:val="clear" w:color="auto" w:fill="FFFFFF"/>
        <w:spacing w:before="0" w:beforeAutospacing="0" w:after="0" w:afterAutospacing="0" w:line="360" w:lineRule="auto"/>
        <w:jc w:val="both"/>
        <w:rPr>
          <w:rFonts w:ascii="Arial" w:hAnsi="Arial" w:cs="Arial"/>
        </w:rPr>
      </w:pPr>
      <w:r w:rsidRPr="005260CB">
        <w:rPr>
          <w:rFonts w:ascii="Arial" w:hAnsi="Arial" w:cs="Arial"/>
        </w:rPr>
        <w:t xml:space="preserve">Esta Iniciativa se presenta en </w:t>
      </w:r>
      <w:r w:rsidR="003F11EC">
        <w:rPr>
          <w:rFonts w:ascii="Arial" w:hAnsi="Arial" w:cs="Arial"/>
        </w:rPr>
        <w:t>ejercicio de las facultades que,</w:t>
      </w:r>
      <w:r w:rsidRPr="005260CB">
        <w:rPr>
          <w:rFonts w:ascii="Arial" w:hAnsi="Arial" w:cs="Arial"/>
        </w:rPr>
        <w:t xml:space="preserve"> al suscrito, en su calidad de Diputado de la I Legislatura del Congreso de la Ciudad de México, le confieren los artículos 30, numeral 1, inciso b) de la Constitución Política de la Ciudad de México; 12 fracción II de la Ley Orgánica del Congreso de la Ciudad de México; 5 fracción I, 95 fracción </w:t>
      </w:r>
      <w:r w:rsidRPr="003F11EC">
        <w:rPr>
          <w:rFonts w:ascii="Arial" w:hAnsi="Arial" w:cs="Arial"/>
        </w:rPr>
        <w:t xml:space="preserve">II, </w:t>
      </w:r>
      <w:r w:rsidR="00296EEE" w:rsidRPr="003F11EC">
        <w:rPr>
          <w:rFonts w:ascii="Arial" w:hAnsi="Arial" w:cs="Arial"/>
        </w:rPr>
        <w:t xml:space="preserve">y </w:t>
      </w:r>
      <w:r w:rsidR="003F11EC" w:rsidRPr="003F11EC">
        <w:rPr>
          <w:rFonts w:ascii="Arial" w:hAnsi="Arial" w:cs="Arial"/>
        </w:rPr>
        <w:t>96</w:t>
      </w:r>
      <w:r w:rsidRPr="003F11EC">
        <w:rPr>
          <w:rFonts w:ascii="Arial" w:hAnsi="Arial" w:cs="Arial"/>
        </w:rPr>
        <w:t xml:space="preserve"> del Reglamento del Congreso de la Ciudad de México,</w:t>
      </w:r>
    </w:p>
    <w:p w14:paraId="52AEBC03" w14:textId="77777777" w:rsidR="00D95C18" w:rsidRDefault="00D95C18"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p>
    <w:p w14:paraId="146FA226" w14:textId="77777777" w:rsidR="003F11EC" w:rsidRPr="005260CB" w:rsidRDefault="003F11EC"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p>
    <w:p w14:paraId="19AC443A" w14:textId="77777777" w:rsidR="00D95C18" w:rsidRDefault="00D95C18" w:rsidP="003F11EC">
      <w:pPr>
        <w:pStyle w:val="NormalWeb"/>
        <w:shd w:val="clear" w:color="auto" w:fill="FFFFFF"/>
        <w:spacing w:before="0" w:beforeAutospacing="0" w:after="0" w:afterAutospacing="0" w:line="360" w:lineRule="auto"/>
        <w:jc w:val="both"/>
        <w:rPr>
          <w:rFonts w:ascii="Arial" w:hAnsi="Arial" w:cs="Arial"/>
        </w:rPr>
      </w:pPr>
      <w:r w:rsidRPr="005260CB">
        <w:rPr>
          <w:rStyle w:val="negritas"/>
          <w:rFonts w:ascii="Arial" w:hAnsi="Arial" w:cs="Arial"/>
          <w:b/>
          <w:bCs/>
          <w:color w:val="000000"/>
        </w:rPr>
        <w:t>IV. Denominación del proyecto de ley o decreto.</w:t>
      </w:r>
      <w:r w:rsidRPr="005260CB">
        <w:rPr>
          <w:rFonts w:ascii="Arial" w:hAnsi="Arial" w:cs="Arial"/>
        </w:rPr>
        <w:t xml:space="preserve"> </w:t>
      </w:r>
    </w:p>
    <w:p w14:paraId="00C2364C" w14:textId="77777777" w:rsidR="003F11EC" w:rsidRPr="005260CB" w:rsidRDefault="003F11EC" w:rsidP="003F11EC">
      <w:pPr>
        <w:pStyle w:val="NormalWeb"/>
        <w:shd w:val="clear" w:color="auto" w:fill="FFFFFF"/>
        <w:spacing w:before="0" w:beforeAutospacing="0" w:after="0" w:afterAutospacing="0" w:line="360" w:lineRule="auto"/>
        <w:jc w:val="both"/>
        <w:rPr>
          <w:rFonts w:ascii="Arial" w:hAnsi="Arial" w:cs="Arial"/>
        </w:rPr>
      </w:pPr>
    </w:p>
    <w:p w14:paraId="35A9B131" w14:textId="77777777" w:rsidR="00D95C18" w:rsidRDefault="00D95C18" w:rsidP="003F11EC">
      <w:pPr>
        <w:spacing w:line="360" w:lineRule="auto"/>
        <w:jc w:val="both"/>
        <w:rPr>
          <w:rFonts w:ascii="Arial" w:hAnsi="Arial" w:cs="Arial"/>
          <w:bCs/>
        </w:rPr>
      </w:pPr>
      <w:r w:rsidRPr="00D95C18">
        <w:rPr>
          <w:rFonts w:ascii="Arial" w:hAnsi="Arial" w:cs="Arial"/>
          <w:bCs/>
        </w:rPr>
        <w:t xml:space="preserve">Iniciativa con Proyecto de Decreto por el que se adiciona una fracción III al Artículo 34 </w:t>
      </w:r>
      <w:proofErr w:type="spellStart"/>
      <w:r w:rsidRPr="00D95C18">
        <w:rPr>
          <w:rFonts w:ascii="Arial" w:hAnsi="Arial" w:cs="Arial"/>
          <w:bCs/>
        </w:rPr>
        <w:t>Ter</w:t>
      </w:r>
      <w:proofErr w:type="spellEnd"/>
      <w:r w:rsidRPr="00D95C18">
        <w:rPr>
          <w:rFonts w:ascii="Arial" w:hAnsi="Arial" w:cs="Arial"/>
          <w:bCs/>
        </w:rPr>
        <w:t xml:space="preserve"> de la Ley de Movilidad del Distrito Federal.</w:t>
      </w:r>
    </w:p>
    <w:p w14:paraId="49FF6564" w14:textId="77777777" w:rsidR="00D95C18" w:rsidRDefault="00D95C18" w:rsidP="003F11EC">
      <w:pPr>
        <w:spacing w:line="360" w:lineRule="auto"/>
        <w:jc w:val="both"/>
        <w:rPr>
          <w:rStyle w:val="negritas"/>
          <w:rFonts w:ascii="Arial" w:hAnsi="Arial" w:cs="Arial"/>
          <w:bCs/>
        </w:rPr>
      </w:pPr>
    </w:p>
    <w:p w14:paraId="65E1824B" w14:textId="77777777" w:rsidR="003F11EC" w:rsidRPr="00D95C18" w:rsidRDefault="003F11EC" w:rsidP="003F11EC">
      <w:pPr>
        <w:spacing w:line="360" w:lineRule="auto"/>
        <w:jc w:val="both"/>
        <w:rPr>
          <w:rStyle w:val="negritas"/>
          <w:rFonts w:ascii="Arial" w:hAnsi="Arial" w:cs="Arial"/>
          <w:bCs/>
        </w:rPr>
      </w:pPr>
    </w:p>
    <w:p w14:paraId="175076B4" w14:textId="77777777" w:rsidR="00D95C18" w:rsidRDefault="00D95C18"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r w:rsidRPr="005260CB">
        <w:rPr>
          <w:rStyle w:val="negritas"/>
          <w:rFonts w:ascii="Arial" w:hAnsi="Arial" w:cs="Arial"/>
          <w:b/>
          <w:bCs/>
          <w:color w:val="000000"/>
        </w:rPr>
        <w:lastRenderedPageBreak/>
        <w:t>V.  Ordenamiento a modificar.</w:t>
      </w:r>
    </w:p>
    <w:p w14:paraId="04E689BF" w14:textId="77777777" w:rsidR="003F11EC" w:rsidRPr="005260CB" w:rsidRDefault="003F11EC"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p>
    <w:p w14:paraId="1B3F1A43" w14:textId="77777777" w:rsidR="00D95C18" w:rsidRPr="005260CB" w:rsidRDefault="00D95C18"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r>
        <w:rPr>
          <w:rStyle w:val="negritas"/>
          <w:rFonts w:ascii="Arial" w:hAnsi="Arial" w:cs="Arial"/>
        </w:rPr>
        <w:t>La Ley de Movilidad del Distrito Federal</w:t>
      </w:r>
    </w:p>
    <w:p w14:paraId="5EDF46D1" w14:textId="77777777" w:rsidR="00D95C18" w:rsidRPr="005260CB" w:rsidRDefault="00D95C18" w:rsidP="003F11EC">
      <w:pPr>
        <w:pStyle w:val="NormalWeb"/>
        <w:shd w:val="clear" w:color="auto" w:fill="FFFFFF"/>
        <w:spacing w:before="0" w:beforeAutospacing="0" w:after="0" w:afterAutospacing="0" w:line="360" w:lineRule="auto"/>
        <w:jc w:val="both"/>
        <w:rPr>
          <w:rStyle w:val="negritas"/>
          <w:rFonts w:ascii="Arial" w:hAnsi="Arial" w:cs="Arial"/>
          <w:b/>
          <w:bCs/>
          <w:color w:val="000000"/>
        </w:rPr>
      </w:pPr>
    </w:p>
    <w:p w14:paraId="36ACAEE5" w14:textId="77777777" w:rsidR="00CC4FBA" w:rsidRPr="00D95C18" w:rsidRDefault="00D95C18" w:rsidP="003F11EC">
      <w:pPr>
        <w:pStyle w:val="NormalWeb"/>
        <w:shd w:val="clear" w:color="auto" w:fill="FFFFFF"/>
        <w:spacing w:before="0" w:beforeAutospacing="0" w:after="0" w:afterAutospacing="0" w:line="360" w:lineRule="auto"/>
        <w:jc w:val="both"/>
        <w:rPr>
          <w:rFonts w:ascii="Arial" w:hAnsi="Arial" w:cs="Arial"/>
          <w:b/>
          <w:bCs/>
          <w:color w:val="000000"/>
        </w:rPr>
      </w:pPr>
      <w:r w:rsidRPr="005260CB">
        <w:rPr>
          <w:rStyle w:val="negritas"/>
          <w:rFonts w:ascii="Arial" w:hAnsi="Arial" w:cs="Arial"/>
          <w:b/>
          <w:bCs/>
          <w:color w:val="000000"/>
        </w:rPr>
        <w:t>VI. Texto normativo propuesto.</w:t>
      </w:r>
    </w:p>
    <w:p w14:paraId="19BE6168" w14:textId="77777777" w:rsidR="00D95C18" w:rsidRDefault="00D95C18" w:rsidP="003F11EC">
      <w:pPr>
        <w:spacing w:line="360" w:lineRule="auto"/>
        <w:jc w:val="both"/>
        <w:rPr>
          <w:rFonts w:ascii="Arial" w:hAnsi="Arial" w:cs="Arial"/>
          <w:b/>
          <w:bCs/>
          <w:lang w:val="es-ES"/>
        </w:rPr>
      </w:pPr>
    </w:p>
    <w:p w14:paraId="37ABA0EF" w14:textId="77777777" w:rsidR="008A25FD" w:rsidRDefault="008A25FD" w:rsidP="003F11EC">
      <w:pPr>
        <w:spacing w:line="360" w:lineRule="auto"/>
        <w:jc w:val="both"/>
        <w:rPr>
          <w:rFonts w:ascii="Arial" w:hAnsi="Arial" w:cs="Arial"/>
          <w:b/>
          <w:bCs/>
          <w:lang w:val="es-ES"/>
        </w:rPr>
      </w:pPr>
    </w:p>
    <w:p w14:paraId="4E49B59C" w14:textId="77777777" w:rsidR="00D95C18" w:rsidRDefault="00D95C18" w:rsidP="00DF77F9">
      <w:pPr>
        <w:spacing w:line="276" w:lineRule="auto"/>
        <w:jc w:val="center"/>
        <w:rPr>
          <w:rFonts w:ascii="Arial" w:hAnsi="Arial" w:cs="Arial"/>
          <w:b/>
          <w:bCs/>
          <w:lang w:val="es-ES"/>
        </w:rPr>
      </w:pPr>
      <w:r>
        <w:rPr>
          <w:rFonts w:ascii="Arial" w:hAnsi="Arial" w:cs="Arial"/>
          <w:b/>
          <w:bCs/>
          <w:lang w:val="es-ES"/>
        </w:rPr>
        <w:t>PROYECTO DE DECRETO</w:t>
      </w:r>
    </w:p>
    <w:p w14:paraId="7CC8F1C4" w14:textId="77777777" w:rsidR="00D95C18" w:rsidRDefault="00D95C18" w:rsidP="00DF77F9">
      <w:pPr>
        <w:spacing w:line="276" w:lineRule="auto"/>
        <w:jc w:val="both"/>
        <w:rPr>
          <w:rFonts w:ascii="Arial" w:hAnsi="Arial" w:cs="Arial"/>
          <w:b/>
          <w:bCs/>
          <w:lang w:val="es-ES"/>
        </w:rPr>
      </w:pPr>
    </w:p>
    <w:p w14:paraId="43EFF313" w14:textId="77777777" w:rsidR="00577046" w:rsidRDefault="00577046" w:rsidP="00DF77F9">
      <w:pPr>
        <w:spacing w:line="276" w:lineRule="auto"/>
        <w:jc w:val="both"/>
        <w:rPr>
          <w:rFonts w:ascii="Arial" w:hAnsi="Arial" w:cs="Arial"/>
          <w:b/>
          <w:bCs/>
          <w:lang w:val="es-ES"/>
        </w:rPr>
      </w:pPr>
    </w:p>
    <w:p w14:paraId="674CF7F1" w14:textId="77777777" w:rsidR="00CC4FBA" w:rsidRDefault="00CC4FBA" w:rsidP="00DF77F9">
      <w:pPr>
        <w:spacing w:line="276" w:lineRule="auto"/>
        <w:jc w:val="both"/>
        <w:rPr>
          <w:rFonts w:ascii="Arial" w:hAnsi="Arial" w:cs="Arial"/>
          <w:lang w:val="es-ES"/>
        </w:rPr>
      </w:pPr>
      <w:r w:rsidRPr="007A3F2E">
        <w:rPr>
          <w:rFonts w:ascii="Arial" w:hAnsi="Arial" w:cs="Arial"/>
          <w:b/>
          <w:bCs/>
          <w:lang w:val="es-ES"/>
        </w:rPr>
        <w:t>ÚNICO.</w:t>
      </w:r>
      <w:r>
        <w:rPr>
          <w:rFonts w:ascii="Arial" w:hAnsi="Arial" w:cs="Arial"/>
          <w:lang w:val="es-ES"/>
        </w:rPr>
        <w:t xml:space="preserve"> Se </w:t>
      </w:r>
      <w:r w:rsidRPr="007A3F2E">
        <w:rPr>
          <w:rFonts w:ascii="Arial" w:hAnsi="Arial" w:cs="Arial"/>
          <w:b/>
          <w:bCs/>
          <w:lang w:val="es-ES"/>
        </w:rPr>
        <w:t>ADICIONA</w:t>
      </w:r>
      <w:r>
        <w:rPr>
          <w:rFonts w:ascii="Arial" w:hAnsi="Arial" w:cs="Arial"/>
          <w:lang w:val="es-ES"/>
        </w:rPr>
        <w:t xml:space="preserve"> una fracción III al Artículo 34 </w:t>
      </w:r>
      <w:proofErr w:type="spellStart"/>
      <w:r>
        <w:rPr>
          <w:rFonts w:ascii="Arial" w:hAnsi="Arial" w:cs="Arial"/>
          <w:lang w:val="es-ES"/>
        </w:rPr>
        <w:t>Ter</w:t>
      </w:r>
      <w:proofErr w:type="spellEnd"/>
      <w:r>
        <w:rPr>
          <w:rFonts w:ascii="Arial" w:hAnsi="Arial" w:cs="Arial"/>
          <w:lang w:val="es-ES"/>
        </w:rPr>
        <w:t xml:space="preserve"> de la Ley de Movilidad del Distrito Federal, para quedar como sigue:</w:t>
      </w:r>
    </w:p>
    <w:p w14:paraId="0ED0C2CD" w14:textId="77777777" w:rsidR="00CC4FBA" w:rsidRDefault="00CC4FBA" w:rsidP="00DF77F9">
      <w:pPr>
        <w:spacing w:line="276" w:lineRule="auto"/>
        <w:jc w:val="both"/>
        <w:rPr>
          <w:rFonts w:ascii="Arial" w:hAnsi="Arial" w:cs="Arial"/>
          <w:lang w:val="es-ES"/>
        </w:rPr>
      </w:pPr>
    </w:p>
    <w:p w14:paraId="79CDFBAD" w14:textId="77777777" w:rsidR="00CC4FBA" w:rsidRDefault="00CC4FBA" w:rsidP="00DF77F9">
      <w:pPr>
        <w:spacing w:line="276" w:lineRule="auto"/>
        <w:jc w:val="both"/>
        <w:rPr>
          <w:rFonts w:ascii="Arial" w:hAnsi="Arial" w:cs="Arial"/>
          <w:lang w:val="es-ES"/>
        </w:rPr>
      </w:pPr>
    </w:p>
    <w:p w14:paraId="6E3D0771" w14:textId="77777777" w:rsidR="00CC4FBA" w:rsidRDefault="00CC4FBA" w:rsidP="00DF77F9">
      <w:pPr>
        <w:spacing w:line="276" w:lineRule="auto"/>
        <w:jc w:val="both"/>
        <w:rPr>
          <w:rFonts w:ascii="Arial" w:hAnsi="Arial" w:cs="Arial"/>
          <w:lang w:val="es-ES"/>
        </w:rPr>
      </w:pPr>
      <w:r w:rsidRPr="00CC4FBA">
        <w:rPr>
          <w:rFonts w:ascii="Arial" w:hAnsi="Arial" w:cs="Arial"/>
          <w:b/>
          <w:bCs/>
          <w:lang w:val="es-ES"/>
        </w:rPr>
        <w:t xml:space="preserve">Artículo 34 </w:t>
      </w:r>
      <w:proofErr w:type="spellStart"/>
      <w:r w:rsidRPr="00CC4FBA">
        <w:rPr>
          <w:rFonts w:ascii="Arial" w:hAnsi="Arial" w:cs="Arial"/>
          <w:b/>
          <w:bCs/>
          <w:lang w:val="es-ES"/>
        </w:rPr>
        <w:t>Ter</w:t>
      </w:r>
      <w:proofErr w:type="spellEnd"/>
      <w:r>
        <w:rPr>
          <w:rFonts w:ascii="Arial" w:hAnsi="Arial" w:cs="Arial"/>
          <w:lang w:val="es-ES"/>
        </w:rPr>
        <w:t>. Son funciones del Fondo Público de Atención al Ciclista y al Peatón:</w:t>
      </w:r>
    </w:p>
    <w:p w14:paraId="365373F6" w14:textId="77777777" w:rsidR="00CC4FBA" w:rsidRDefault="00CC4FBA" w:rsidP="00DF77F9">
      <w:pPr>
        <w:spacing w:line="276" w:lineRule="auto"/>
        <w:jc w:val="both"/>
        <w:rPr>
          <w:rFonts w:ascii="Arial" w:hAnsi="Arial" w:cs="Arial"/>
          <w:lang w:val="es-ES"/>
        </w:rPr>
      </w:pPr>
    </w:p>
    <w:p w14:paraId="3A946C39" w14:textId="77777777" w:rsidR="00CC4FBA" w:rsidRDefault="00CC4FBA" w:rsidP="00DF77F9">
      <w:pPr>
        <w:spacing w:line="276" w:lineRule="auto"/>
        <w:jc w:val="both"/>
        <w:rPr>
          <w:rFonts w:ascii="Arial" w:hAnsi="Arial" w:cs="Arial"/>
          <w:lang w:val="es-ES"/>
        </w:rPr>
      </w:pPr>
      <w:r>
        <w:rPr>
          <w:rFonts w:ascii="Arial" w:hAnsi="Arial" w:cs="Arial"/>
          <w:lang w:val="es-ES"/>
        </w:rPr>
        <w:t xml:space="preserve">I. </w:t>
      </w:r>
      <w:r w:rsidR="00D95C18">
        <w:rPr>
          <w:rFonts w:ascii="Arial" w:hAnsi="Arial" w:cs="Arial"/>
          <w:lang w:val="es-ES"/>
        </w:rPr>
        <w:t>…</w:t>
      </w:r>
    </w:p>
    <w:p w14:paraId="6B08A7F6" w14:textId="77777777" w:rsidR="00CC4FBA" w:rsidRDefault="00CC4FBA" w:rsidP="00DF77F9">
      <w:pPr>
        <w:spacing w:line="276" w:lineRule="auto"/>
        <w:jc w:val="both"/>
        <w:rPr>
          <w:rFonts w:ascii="Arial" w:hAnsi="Arial" w:cs="Arial"/>
          <w:lang w:val="es-ES"/>
        </w:rPr>
      </w:pPr>
    </w:p>
    <w:p w14:paraId="46207FBA" w14:textId="77777777" w:rsidR="00CC4FBA" w:rsidRDefault="00CC4FBA" w:rsidP="00DF77F9">
      <w:pPr>
        <w:spacing w:line="276" w:lineRule="auto"/>
        <w:jc w:val="both"/>
        <w:rPr>
          <w:rFonts w:ascii="Arial" w:hAnsi="Arial" w:cs="Arial"/>
          <w:b/>
          <w:bCs/>
          <w:lang w:val="es-ES"/>
        </w:rPr>
      </w:pPr>
      <w:r>
        <w:rPr>
          <w:rFonts w:ascii="Arial" w:hAnsi="Arial" w:cs="Arial"/>
          <w:lang w:val="es-ES"/>
        </w:rPr>
        <w:t xml:space="preserve">II. </w:t>
      </w:r>
      <w:r w:rsidR="00D95C18">
        <w:rPr>
          <w:rFonts w:ascii="Arial" w:hAnsi="Arial" w:cs="Arial"/>
          <w:lang w:val="es-ES"/>
        </w:rPr>
        <w:t>…</w:t>
      </w:r>
      <w:r>
        <w:rPr>
          <w:rFonts w:ascii="Arial" w:hAnsi="Arial" w:cs="Arial"/>
          <w:b/>
          <w:bCs/>
          <w:lang w:val="es-ES"/>
        </w:rPr>
        <w:t>; y</w:t>
      </w:r>
    </w:p>
    <w:p w14:paraId="67D0EA0B" w14:textId="77777777" w:rsidR="00CC4FBA" w:rsidRDefault="00CC4FBA" w:rsidP="00DF77F9">
      <w:pPr>
        <w:spacing w:line="276" w:lineRule="auto"/>
        <w:jc w:val="both"/>
        <w:rPr>
          <w:rFonts w:ascii="Arial" w:hAnsi="Arial" w:cs="Arial"/>
          <w:b/>
          <w:bCs/>
          <w:lang w:val="es-ES"/>
        </w:rPr>
      </w:pPr>
    </w:p>
    <w:p w14:paraId="54AFA247" w14:textId="1A2A1390" w:rsidR="00CC4FBA" w:rsidRDefault="00CC4FBA" w:rsidP="00DF77F9">
      <w:pPr>
        <w:spacing w:line="276" w:lineRule="auto"/>
        <w:jc w:val="both"/>
        <w:rPr>
          <w:rFonts w:ascii="Arial" w:hAnsi="Arial" w:cs="Arial"/>
          <w:b/>
          <w:bCs/>
          <w:lang w:val="es-ES"/>
        </w:rPr>
      </w:pPr>
      <w:r>
        <w:rPr>
          <w:rFonts w:ascii="Arial" w:hAnsi="Arial" w:cs="Arial"/>
          <w:b/>
          <w:bCs/>
          <w:lang w:val="es-ES"/>
        </w:rPr>
        <w:t xml:space="preserve">III. Proteger la integridad de peatones y ciclistas, a través de </w:t>
      </w:r>
      <w:r w:rsidR="007A3F2E">
        <w:rPr>
          <w:rFonts w:ascii="Arial" w:hAnsi="Arial" w:cs="Arial"/>
          <w:b/>
          <w:bCs/>
          <w:lang w:val="es-ES"/>
        </w:rPr>
        <w:t>la suscripción de un contrato</w:t>
      </w:r>
      <w:r>
        <w:rPr>
          <w:rFonts w:ascii="Arial" w:hAnsi="Arial" w:cs="Arial"/>
          <w:b/>
          <w:bCs/>
          <w:lang w:val="es-ES"/>
        </w:rPr>
        <w:t xml:space="preserve"> de </w:t>
      </w:r>
      <w:r w:rsidR="007A3F2E">
        <w:rPr>
          <w:rFonts w:ascii="Arial" w:hAnsi="Arial" w:cs="Arial"/>
          <w:b/>
          <w:bCs/>
          <w:lang w:val="es-ES"/>
        </w:rPr>
        <w:t xml:space="preserve">seguro, </w:t>
      </w:r>
      <w:r w:rsidR="00A83248">
        <w:rPr>
          <w:rFonts w:ascii="Arial" w:hAnsi="Arial" w:cs="Arial"/>
          <w:b/>
          <w:bCs/>
          <w:lang w:val="es-ES"/>
        </w:rPr>
        <w:t xml:space="preserve">por medio de una póliza </w:t>
      </w:r>
      <w:r w:rsidR="007A3F2E">
        <w:rPr>
          <w:rFonts w:ascii="Arial" w:hAnsi="Arial" w:cs="Arial"/>
          <w:b/>
          <w:bCs/>
          <w:lang w:val="es-ES"/>
        </w:rPr>
        <w:t xml:space="preserve">cuya cobertura deberá ser suficiente para solventar los gastos </w:t>
      </w:r>
      <w:r w:rsidR="000812E9">
        <w:rPr>
          <w:rFonts w:ascii="Arial" w:hAnsi="Arial" w:cs="Arial"/>
          <w:b/>
          <w:bCs/>
          <w:lang w:val="es-ES"/>
        </w:rPr>
        <w:t xml:space="preserve">médicos </w:t>
      </w:r>
      <w:r w:rsidR="004C7B8B">
        <w:rPr>
          <w:rFonts w:ascii="Arial" w:hAnsi="Arial" w:cs="Arial"/>
          <w:b/>
          <w:bCs/>
          <w:lang w:val="es-ES"/>
        </w:rPr>
        <w:t xml:space="preserve">y/o por fallecimiento </w:t>
      </w:r>
      <w:r w:rsidR="00F32F23">
        <w:rPr>
          <w:rFonts w:ascii="Arial" w:hAnsi="Arial" w:cs="Arial"/>
          <w:b/>
          <w:bCs/>
          <w:lang w:val="es-ES"/>
        </w:rPr>
        <w:t>ocasionados por</w:t>
      </w:r>
      <w:r w:rsidR="007A3F2E">
        <w:rPr>
          <w:rFonts w:ascii="Arial" w:hAnsi="Arial" w:cs="Arial"/>
          <w:b/>
          <w:bCs/>
          <w:lang w:val="es-ES"/>
        </w:rPr>
        <w:t xml:space="preserve"> accidentes derivados</w:t>
      </w:r>
      <w:r w:rsidR="004E1878">
        <w:rPr>
          <w:rFonts w:ascii="Arial" w:hAnsi="Arial" w:cs="Arial"/>
          <w:b/>
          <w:bCs/>
          <w:lang w:val="es-ES"/>
        </w:rPr>
        <w:t xml:space="preserve"> de</w:t>
      </w:r>
      <w:r w:rsidR="007A3F2E">
        <w:rPr>
          <w:rFonts w:ascii="Arial" w:hAnsi="Arial" w:cs="Arial"/>
          <w:b/>
          <w:bCs/>
          <w:lang w:val="es-ES"/>
        </w:rPr>
        <w:t xml:space="preserve"> la utilización de la infraestructura de la Ciudad de México.</w:t>
      </w:r>
    </w:p>
    <w:p w14:paraId="70F1686A" w14:textId="77777777" w:rsidR="007A3F2E" w:rsidRDefault="007A3F2E" w:rsidP="00DF77F9">
      <w:pPr>
        <w:spacing w:line="276" w:lineRule="auto"/>
        <w:jc w:val="both"/>
        <w:rPr>
          <w:rFonts w:ascii="Arial" w:hAnsi="Arial" w:cs="Arial"/>
          <w:b/>
          <w:bCs/>
          <w:lang w:val="es-ES"/>
        </w:rPr>
      </w:pPr>
    </w:p>
    <w:p w14:paraId="783F968D" w14:textId="77777777" w:rsidR="007A3F2E" w:rsidRDefault="007A3F2E" w:rsidP="00DF77F9">
      <w:pPr>
        <w:spacing w:line="276" w:lineRule="auto"/>
        <w:jc w:val="center"/>
        <w:rPr>
          <w:rFonts w:ascii="Arial" w:hAnsi="Arial" w:cs="Arial"/>
          <w:b/>
          <w:bCs/>
          <w:lang w:val="es-ES"/>
        </w:rPr>
      </w:pPr>
    </w:p>
    <w:p w14:paraId="3A7F9CBA" w14:textId="77777777" w:rsidR="00577046" w:rsidRDefault="00577046" w:rsidP="00DF77F9">
      <w:pPr>
        <w:spacing w:line="276" w:lineRule="auto"/>
        <w:jc w:val="center"/>
        <w:rPr>
          <w:rFonts w:ascii="Arial" w:hAnsi="Arial" w:cs="Arial"/>
          <w:b/>
          <w:bCs/>
          <w:lang w:val="es-ES"/>
        </w:rPr>
      </w:pPr>
    </w:p>
    <w:p w14:paraId="4CAC6F00" w14:textId="77777777" w:rsidR="007A3F2E" w:rsidRDefault="007A3F2E" w:rsidP="00DF77F9">
      <w:pPr>
        <w:spacing w:line="276" w:lineRule="auto"/>
        <w:jc w:val="center"/>
        <w:rPr>
          <w:rFonts w:ascii="Arial" w:hAnsi="Arial" w:cs="Arial"/>
          <w:b/>
          <w:bCs/>
          <w:lang w:val="es-ES"/>
        </w:rPr>
      </w:pPr>
      <w:r>
        <w:rPr>
          <w:rFonts w:ascii="Arial" w:hAnsi="Arial" w:cs="Arial"/>
          <w:b/>
          <w:bCs/>
          <w:lang w:val="es-ES"/>
        </w:rPr>
        <w:t>ARTÍCULOS TRANSITORIOS</w:t>
      </w:r>
    </w:p>
    <w:p w14:paraId="0E2B2E44" w14:textId="77777777" w:rsidR="007A3F2E" w:rsidRDefault="007A3F2E" w:rsidP="00DF77F9">
      <w:pPr>
        <w:spacing w:line="276" w:lineRule="auto"/>
        <w:jc w:val="both"/>
        <w:rPr>
          <w:rFonts w:ascii="Arial" w:hAnsi="Arial" w:cs="Arial"/>
          <w:b/>
          <w:bCs/>
          <w:lang w:val="es-ES"/>
        </w:rPr>
      </w:pPr>
    </w:p>
    <w:p w14:paraId="299AA352" w14:textId="77777777" w:rsidR="00577046" w:rsidRDefault="00577046" w:rsidP="00DF77F9">
      <w:pPr>
        <w:spacing w:line="276" w:lineRule="auto"/>
        <w:jc w:val="both"/>
        <w:rPr>
          <w:rFonts w:ascii="Arial" w:hAnsi="Arial" w:cs="Arial"/>
          <w:b/>
          <w:bCs/>
          <w:lang w:val="es-ES"/>
        </w:rPr>
      </w:pPr>
    </w:p>
    <w:p w14:paraId="2C78589B" w14:textId="77777777" w:rsidR="007A3F2E" w:rsidRDefault="007A3F2E" w:rsidP="00DF77F9">
      <w:pPr>
        <w:spacing w:line="276" w:lineRule="auto"/>
        <w:jc w:val="both"/>
        <w:rPr>
          <w:rFonts w:ascii="Arial" w:hAnsi="Arial" w:cs="Arial"/>
          <w:lang w:val="es-ES"/>
        </w:rPr>
      </w:pPr>
      <w:r>
        <w:rPr>
          <w:rFonts w:ascii="Arial" w:hAnsi="Arial" w:cs="Arial"/>
          <w:b/>
          <w:bCs/>
          <w:lang w:val="es-ES"/>
        </w:rPr>
        <w:t xml:space="preserve">PRIMERO. </w:t>
      </w:r>
      <w:r>
        <w:rPr>
          <w:rFonts w:ascii="Arial" w:hAnsi="Arial" w:cs="Arial"/>
          <w:lang w:val="es-ES"/>
        </w:rPr>
        <w:t>El presente Decreto entrará en vigor al día siguiente de su publicación en la Gaceta Oficial del Gobierno de la Ciudad de México.</w:t>
      </w:r>
    </w:p>
    <w:p w14:paraId="1FEC07A7" w14:textId="77777777" w:rsidR="00A83248" w:rsidRDefault="00A83248" w:rsidP="00DF77F9">
      <w:pPr>
        <w:spacing w:line="276" w:lineRule="auto"/>
        <w:jc w:val="both"/>
        <w:rPr>
          <w:rFonts w:ascii="Arial" w:hAnsi="Arial" w:cs="Arial"/>
          <w:lang w:val="es-ES"/>
        </w:rPr>
      </w:pPr>
    </w:p>
    <w:p w14:paraId="3CEE673D" w14:textId="77777777" w:rsidR="007A3F2E" w:rsidRDefault="007A3F2E" w:rsidP="00DF77F9">
      <w:pPr>
        <w:spacing w:line="276" w:lineRule="auto"/>
        <w:jc w:val="both"/>
        <w:rPr>
          <w:rFonts w:ascii="Arial" w:hAnsi="Arial" w:cs="Arial"/>
          <w:lang w:val="es-ES"/>
        </w:rPr>
      </w:pPr>
    </w:p>
    <w:p w14:paraId="20FB5346" w14:textId="77777777" w:rsidR="007A3F2E" w:rsidRDefault="007A3F2E" w:rsidP="00DF77F9">
      <w:pPr>
        <w:spacing w:line="276" w:lineRule="auto"/>
        <w:jc w:val="both"/>
        <w:rPr>
          <w:rFonts w:ascii="Arial" w:hAnsi="Arial" w:cs="Arial"/>
          <w:lang w:val="es-ES"/>
        </w:rPr>
      </w:pPr>
      <w:r w:rsidRPr="007A3F2E">
        <w:rPr>
          <w:rFonts w:ascii="Arial" w:hAnsi="Arial" w:cs="Arial"/>
          <w:b/>
          <w:bCs/>
          <w:lang w:val="es-ES"/>
        </w:rPr>
        <w:lastRenderedPageBreak/>
        <w:t>SEGUNDO.</w:t>
      </w:r>
      <w:r>
        <w:rPr>
          <w:rFonts w:ascii="Arial" w:hAnsi="Arial" w:cs="Arial"/>
          <w:lang w:val="es-ES"/>
        </w:rPr>
        <w:t xml:space="preserve"> Con la finalidad de garantizar el cumplimiento consistente en la contratación del mecanismo de aseguramiento al que se refiere la fracción III del Artículo 34 </w:t>
      </w:r>
      <w:proofErr w:type="spellStart"/>
      <w:r>
        <w:rPr>
          <w:rFonts w:ascii="Arial" w:hAnsi="Arial" w:cs="Arial"/>
          <w:lang w:val="es-ES"/>
        </w:rPr>
        <w:t>Ter</w:t>
      </w:r>
      <w:proofErr w:type="spellEnd"/>
      <w:r>
        <w:rPr>
          <w:rFonts w:ascii="Arial" w:hAnsi="Arial" w:cs="Arial"/>
          <w:lang w:val="es-ES"/>
        </w:rPr>
        <w:t xml:space="preserve">, el Congreso de la Ciudad de México deberá etiquetar los recursos suficientes en el Presupuesto de Egresos del año correspondiente, el cual, deberá atender al principio de progresividad y no ser menor al asignado en el ejercicio fiscal </w:t>
      </w:r>
      <w:r w:rsidR="00D95C18">
        <w:rPr>
          <w:rFonts w:ascii="Arial" w:hAnsi="Arial" w:cs="Arial"/>
          <w:lang w:val="es-ES"/>
        </w:rPr>
        <w:t>2020</w:t>
      </w:r>
      <w:r>
        <w:rPr>
          <w:rFonts w:ascii="Arial" w:hAnsi="Arial" w:cs="Arial"/>
          <w:lang w:val="es-ES"/>
        </w:rPr>
        <w:t>.</w:t>
      </w:r>
    </w:p>
    <w:p w14:paraId="64B65C2D" w14:textId="77777777" w:rsidR="00A83248" w:rsidRDefault="00A83248" w:rsidP="00DF77F9">
      <w:pPr>
        <w:spacing w:line="276" w:lineRule="auto"/>
        <w:jc w:val="both"/>
        <w:rPr>
          <w:rFonts w:ascii="Arial" w:hAnsi="Arial" w:cs="Arial"/>
          <w:lang w:val="es-ES"/>
        </w:rPr>
      </w:pPr>
    </w:p>
    <w:p w14:paraId="42FB0995" w14:textId="77777777" w:rsidR="007A3F2E" w:rsidRDefault="007A3F2E" w:rsidP="00DF77F9">
      <w:pPr>
        <w:spacing w:line="276" w:lineRule="auto"/>
        <w:jc w:val="both"/>
        <w:rPr>
          <w:rFonts w:ascii="Arial" w:hAnsi="Arial" w:cs="Arial"/>
          <w:lang w:val="es-ES"/>
        </w:rPr>
      </w:pPr>
    </w:p>
    <w:p w14:paraId="33AB6DCD" w14:textId="77777777" w:rsidR="007A3F2E" w:rsidRDefault="007A3F2E" w:rsidP="00DF77F9">
      <w:pPr>
        <w:spacing w:line="276" w:lineRule="auto"/>
        <w:jc w:val="both"/>
        <w:rPr>
          <w:rFonts w:ascii="Arial" w:hAnsi="Arial" w:cs="Arial"/>
          <w:lang w:val="es-ES"/>
        </w:rPr>
      </w:pPr>
      <w:r w:rsidRPr="00D95C18">
        <w:rPr>
          <w:rFonts w:ascii="Arial" w:hAnsi="Arial" w:cs="Arial"/>
          <w:b/>
          <w:bCs/>
          <w:lang w:val="es-ES"/>
        </w:rPr>
        <w:t>TERCERO.</w:t>
      </w:r>
      <w:r>
        <w:rPr>
          <w:rFonts w:ascii="Arial" w:hAnsi="Arial" w:cs="Arial"/>
          <w:lang w:val="es-ES"/>
        </w:rPr>
        <w:t xml:space="preserve"> El Gobierno de la Ciudad de México deberá </w:t>
      </w:r>
      <w:r w:rsidR="00D95C18">
        <w:rPr>
          <w:rFonts w:ascii="Arial" w:hAnsi="Arial" w:cs="Arial"/>
          <w:lang w:val="es-ES"/>
        </w:rPr>
        <w:t xml:space="preserve">adecuar </w:t>
      </w:r>
      <w:r>
        <w:rPr>
          <w:rFonts w:ascii="Arial" w:hAnsi="Arial" w:cs="Arial"/>
          <w:lang w:val="es-ES"/>
        </w:rPr>
        <w:t>las Reglas de Operación del Fondo Público de Atención al Ciclista y al Peatón,</w:t>
      </w:r>
      <w:r w:rsidR="00D95C18">
        <w:rPr>
          <w:rFonts w:ascii="Arial" w:hAnsi="Arial" w:cs="Arial"/>
          <w:lang w:val="es-ES"/>
        </w:rPr>
        <w:t xml:space="preserve"> a fin de contemplar</w:t>
      </w:r>
      <w:r>
        <w:rPr>
          <w:rFonts w:ascii="Arial" w:hAnsi="Arial" w:cs="Arial"/>
          <w:lang w:val="es-ES"/>
        </w:rPr>
        <w:t xml:space="preserve"> la contratación de la póliza de seguro correspondiente </w:t>
      </w:r>
      <w:r w:rsidR="00D95C18">
        <w:rPr>
          <w:rFonts w:ascii="Arial" w:hAnsi="Arial" w:cs="Arial"/>
          <w:lang w:val="es-ES"/>
        </w:rPr>
        <w:t>con el objeto</w:t>
      </w:r>
      <w:r>
        <w:rPr>
          <w:rFonts w:ascii="Arial" w:hAnsi="Arial" w:cs="Arial"/>
          <w:lang w:val="es-ES"/>
        </w:rPr>
        <w:t xml:space="preserve"> de dar cumplimiento a lo establecido en el presente Decreto</w:t>
      </w:r>
      <w:r w:rsidR="00D95C18">
        <w:rPr>
          <w:rFonts w:ascii="Arial" w:hAnsi="Arial" w:cs="Arial"/>
          <w:lang w:val="es-ES"/>
        </w:rPr>
        <w:t>, para el ejercicio fiscal 2020.</w:t>
      </w:r>
    </w:p>
    <w:p w14:paraId="52A00EB0" w14:textId="77777777" w:rsidR="00D95C18" w:rsidRDefault="00D95C18" w:rsidP="00DF77F9">
      <w:pPr>
        <w:spacing w:line="276" w:lineRule="auto"/>
        <w:jc w:val="both"/>
        <w:rPr>
          <w:rFonts w:ascii="Arial" w:hAnsi="Arial" w:cs="Arial"/>
          <w:lang w:val="es-ES"/>
        </w:rPr>
      </w:pPr>
    </w:p>
    <w:p w14:paraId="61605F23" w14:textId="77777777" w:rsidR="00D95C18" w:rsidRDefault="00D95C18" w:rsidP="00DF77F9">
      <w:pPr>
        <w:spacing w:line="276" w:lineRule="auto"/>
        <w:jc w:val="both"/>
        <w:rPr>
          <w:rFonts w:ascii="Arial" w:hAnsi="Arial" w:cs="Arial"/>
          <w:lang w:val="es-ES"/>
        </w:rPr>
      </w:pPr>
    </w:p>
    <w:p w14:paraId="492E9C74" w14:textId="77777777" w:rsidR="00A83248" w:rsidRDefault="00A83248" w:rsidP="00DF77F9">
      <w:pPr>
        <w:spacing w:line="276" w:lineRule="auto"/>
        <w:jc w:val="both"/>
        <w:rPr>
          <w:rFonts w:ascii="Arial" w:hAnsi="Arial" w:cs="Arial"/>
          <w:lang w:val="es-ES"/>
        </w:rPr>
      </w:pPr>
    </w:p>
    <w:p w14:paraId="1C34E6B5" w14:textId="4259E633" w:rsidR="00D95C18" w:rsidRDefault="00D95C18" w:rsidP="00DF77F9">
      <w:pPr>
        <w:spacing w:line="276" w:lineRule="auto"/>
        <w:jc w:val="both"/>
        <w:rPr>
          <w:rFonts w:ascii="Arial" w:hAnsi="Arial" w:cs="Arial"/>
          <w:lang w:val="es-ES"/>
        </w:rPr>
      </w:pPr>
      <w:r>
        <w:rPr>
          <w:rFonts w:ascii="Arial" w:hAnsi="Arial" w:cs="Arial"/>
          <w:lang w:val="es-ES"/>
        </w:rPr>
        <w:t xml:space="preserve">Dado en el Salón de Sesiones del Recinto Legislativo de Donceles, a los </w:t>
      </w:r>
      <w:r w:rsidR="00870723">
        <w:rPr>
          <w:rFonts w:ascii="Arial" w:hAnsi="Arial" w:cs="Arial"/>
          <w:lang w:val="es-ES"/>
        </w:rPr>
        <w:t>5</w:t>
      </w:r>
      <w:bookmarkStart w:id="2" w:name="_GoBack"/>
      <w:bookmarkEnd w:id="2"/>
      <w:r>
        <w:rPr>
          <w:rFonts w:ascii="Arial" w:hAnsi="Arial" w:cs="Arial"/>
          <w:lang w:val="es-ES"/>
        </w:rPr>
        <w:t xml:space="preserve"> días del mes de </w:t>
      </w:r>
      <w:r w:rsidR="00651886">
        <w:rPr>
          <w:rFonts w:ascii="Arial" w:hAnsi="Arial" w:cs="Arial"/>
          <w:lang w:val="es-ES"/>
        </w:rPr>
        <w:t>diciembre</w:t>
      </w:r>
      <w:r>
        <w:rPr>
          <w:rFonts w:ascii="Arial" w:hAnsi="Arial" w:cs="Arial"/>
          <w:lang w:val="es-ES"/>
        </w:rPr>
        <w:t xml:space="preserve"> del 2019</w:t>
      </w:r>
      <w:r w:rsidR="0051561A">
        <w:rPr>
          <w:rFonts w:ascii="Arial" w:hAnsi="Arial" w:cs="Arial"/>
          <w:lang w:val="es-ES"/>
        </w:rPr>
        <w:t>.</w:t>
      </w:r>
    </w:p>
    <w:p w14:paraId="34837C0E" w14:textId="77777777" w:rsidR="00D95C18" w:rsidRDefault="00D95C18" w:rsidP="00DF77F9">
      <w:pPr>
        <w:spacing w:line="276" w:lineRule="auto"/>
        <w:jc w:val="both"/>
        <w:rPr>
          <w:rFonts w:ascii="Arial" w:hAnsi="Arial" w:cs="Arial"/>
          <w:lang w:val="es-ES"/>
        </w:rPr>
      </w:pPr>
    </w:p>
    <w:p w14:paraId="333AF7CF" w14:textId="77777777" w:rsidR="00A83248" w:rsidRDefault="00A83248" w:rsidP="00DF77F9">
      <w:pPr>
        <w:spacing w:line="276" w:lineRule="auto"/>
        <w:jc w:val="both"/>
        <w:rPr>
          <w:rFonts w:ascii="Arial" w:hAnsi="Arial" w:cs="Arial"/>
          <w:lang w:val="es-ES"/>
        </w:rPr>
      </w:pPr>
    </w:p>
    <w:p w14:paraId="7841880D" w14:textId="77777777" w:rsidR="00D95C18" w:rsidRDefault="00D95C18" w:rsidP="00DF77F9">
      <w:pPr>
        <w:spacing w:line="276" w:lineRule="auto"/>
        <w:jc w:val="both"/>
        <w:rPr>
          <w:rFonts w:ascii="Arial" w:hAnsi="Arial" w:cs="Arial"/>
          <w:lang w:val="es-ES"/>
        </w:rPr>
      </w:pPr>
    </w:p>
    <w:p w14:paraId="050D6259" w14:textId="77777777" w:rsidR="00D95C18" w:rsidRPr="00D95C18" w:rsidRDefault="00D95C18" w:rsidP="00A83248">
      <w:pPr>
        <w:spacing w:line="276" w:lineRule="auto"/>
        <w:jc w:val="center"/>
        <w:rPr>
          <w:rFonts w:ascii="Arial" w:hAnsi="Arial" w:cs="Arial"/>
          <w:b/>
          <w:bCs/>
          <w:lang w:val="es-ES"/>
        </w:rPr>
      </w:pPr>
      <w:r w:rsidRPr="00D95C18">
        <w:rPr>
          <w:rFonts w:ascii="Arial" w:hAnsi="Arial" w:cs="Arial"/>
          <w:b/>
          <w:bCs/>
          <w:lang w:val="es-ES"/>
        </w:rPr>
        <w:t>Suscribe</w:t>
      </w:r>
    </w:p>
    <w:p w14:paraId="6D829B1D" w14:textId="77777777" w:rsidR="00D95C18" w:rsidRPr="00D95C18" w:rsidRDefault="00D95C18" w:rsidP="00DF77F9">
      <w:pPr>
        <w:spacing w:line="276" w:lineRule="auto"/>
        <w:jc w:val="both"/>
        <w:rPr>
          <w:rFonts w:ascii="Arial" w:hAnsi="Arial" w:cs="Arial"/>
          <w:b/>
          <w:bCs/>
          <w:lang w:val="es-ES"/>
        </w:rPr>
      </w:pPr>
    </w:p>
    <w:p w14:paraId="46859CDF" w14:textId="77777777" w:rsidR="00D95C18" w:rsidRPr="00D95C18" w:rsidRDefault="00D95C18" w:rsidP="00DF77F9">
      <w:pPr>
        <w:spacing w:line="276" w:lineRule="auto"/>
        <w:jc w:val="both"/>
        <w:rPr>
          <w:rFonts w:ascii="Arial" w:hAnsi="Arial" w:cs="Arial"/>
          <w:b/>
          <w:bCs/>
          <w:lang w:val="es-ES"/>
        </w:rPr>
      </w:pPr>
    </w:p>
    <w:p w14:paraId="0EE0023D" w14:textId="03D59864" w:rsidR="00D95C18" w:rsidRDefault="00D95C18" w:rsidP="00A83248">
      <w:pPr>
        <w:spacing w:line="276" w:lineRule="auto"/>
        <w:jc w:val="center"/>
        <w:rPr>
          <w:rFonts w:ascii="Arial" w:hAnsi="Arial" w:cs="Arial"/>
          <w:b/>
          <w:bCs/>
          <w:lang w:val="es-ES"/>
        </w:rPr>
      </w:pPr>
    </w:p>
    <w:p w14:paraId="3443E721" w14:textId="77777777" w:rsidR="0051561A" w:rsidRPr="00D95C18" w:rsidRDefault="0051561A" w:rsidP="00A83248">
      <w:pPr>
        <w:spacing w:line="276" w:lineRule="auto"/>
        <w:jc w:val="center"/>
        <w:rPr>
          <w:rFonts w:ascii="Arial" w:hAnsi="Arial" w:cs="Arial"/>
          <w:b/>
          <w:bCs/>
          <w:lang w:val="es-ES"/>
        </w:rPr>
      </w:pPr>
    </w:p>
    <w:p w14:paraId="42C28EDD" w14:textId="77777777" w:rsidR="00D95C18" w:rsidRPr="00D95C18" w:rsidRDefault="00D95C18" w:rsidP="00A83248">
      <w:pPr>
        <w:spacing w:line="276" w:lineRule="auto"/>
        <w:jc w:val="center"/>
        <w:rPr>
          <w:rFonts w:ascii="Arial" w:hAnsi="Arial" w:cs="Arial"/>
          <w:b/>
          <w:bCs/>
          <w:lang w:val="es-ES"/>
        </w:rPr>
      </w:pPr>
      <w:r w:rsidRPr="00D95C18">
        <w:rPr>
          <w:rFonts w:ascii="Arial" w:hAnsi="Arial" w:cs="Arial"/>
          <w:b/>
          <w:bCs/>
          <w:lang w:val="es-ES"/>
        </w:rPr>
        <w:t xml:space="preserve">Diputado Mauricio </w:t>
      </w:r>
      <w:proofErr w:type="spellStart"/>
      <w:r w:rsidRPr="00D95C18">
        <w:rPr>
          <w:rFonts w:ascii="Arial" w:hAnsi="Arial" w:cs="Arial"/>
          <w:b/>
          <w:bCs/>
          <w:lang w:val="es-ES"/>
        </w:rPr>
        <w:t>Tabe</w:t>
      </w:r>
      <w:proofErr w:type="spellEnd"/>
      <w:r w:rsidRPr="00D95C18">
        <w:rPr>
          <w:rFonts w:ascii="Arial" w:hAnsi="Arial" w:cs="Arial"/>
          <w:b/>
          <w:bCs/>
          <w:lang w:val="es-ES"/>
        </w:rPr>
        <w:t xml:space="preserve"> </w:t>
      </w:r>
      <w:proofErr w:type="spellStart"/>
      <w:r w:rsidRPr="00D95C18">
        <w:rPr>
          <w:rFonts w:ascii="Arial" w:hAnsi="Arial" w:cs="Arial"/>
          <w:b/>
          <w:bCs/>
          <w:lang w:val="es-ES"/>
        </w:rPr>
        <w:t>Echartea</w:t>
      </w:r>
      <w:proofErr w:type="spellEnd"/>
    </w:p>
    <w:sectPr w:rsidR="00D95C18" w:rsidRPr="00D95C18" w:rsidSect="005D68BD">
      <w:headerReference w:type="default" r:id="rId7"/>
      <w:footerReference w:type="even" r:id="rId8"/>
      <w:footerReference w:type="default" r:id="rId9"/>
      <w:pgSz w:w="12240" w:h="15840"/>
      <w:pgMar w:top="19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61D0" w14:textId="77777777" w:rsidR="008F09CB" w:rsidRDefault="008F09CB" w:rsidP="00B8315D">
      <w:r>
        <w:separator/>
      </w:r>
    </w:p>
  </w:endnote>
  <w:endnote w:type="continuationSeparator" w:id="0">
    <w:p w14:paraId="7A207765" w14:textId="77777777" w:rsidR="008F09CB" w:rsidRDefault="008F09CB" w:rsidP="00B8315D">
      <w:r>
        <w:continuationSeparator/>
      </w:r>
    </w:p>
  </w:endnote>
  <w:endnote w:type="continuationNotice" w:id="1">
    <w:p w14:paraId="451C93E7" w14:textId="77777777" w:rsidR="008F09CB" w:rsidRDefault="008F0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84571989"/>
      <w:docPartObj>
        <w:docPartGallery w:val="Page Numbers (Bottom of Page)"/>
        <w:docPartUnique/>
      </w:docPartObj>
    </w:sdtPr>
    <w:sdtEndPr>
      <w:rPr>
        <w:rStyle w:val="Nmerodepgina"/>
      </w:rPr>
    </w:sdtEndPr>
    <w:sdtContent>
      <w:p w14:paraId="7951150E" w14:textId="77777777" w:rsidR="00B8315D" w:rsidRDefault="00B8315D" w:rsidP="001C1B1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A1BE43" w14:textId="77777777" w:rsidR="00B8315D" w:rsidRDefault="00B8315D" w:rsidP="00B831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70098114"/>
      <w:docPartObj>
        <w:docPartGallery w:val="Page Numbers (Bottom of Page)"/>
        <w:docPartUnique/>
      </w:docPartObj>
    </w:sdtPr>
    <w:sdtEndPr>
      <w:rPr>
        <w:rStyle w:val="Nmerodepgina"/>
      </w:rPr>
    </w:sdtEndPr>
    <w:sdtContent>
      <w:p w14:paraId="65225F2E" w14:textId="77777777" w:rsidR="00B8315D" w:rsidRDefault="00B8315D" w:rsidP="001C1B1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74077">
          <w:rPr>
            <w:rStyle w:val="Nmerodepgina"/>
            <w:noProof/>
          </w:rPr>
          <w:t>1</w:t>
        </w:r>
        <w:r>
          <w:rPr>
            <w:rStyle w:val="Nmerodepgina"/>
          </w:rPr>
          <w:fldChar w:fldCharType="end"/>
        </w:r>
      </w:p>
    </w:sdtContent>
  </w:sdt>
  <w:p w14:paraId="72AA49F0" w14:textId="77777777" w:rsidR="00B8315D" w:rsidRDefault="00B8315D" w:rsidP="00B8315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7B71" w14:textId="77777777" w:rsidR="008F09CB" w:rsidRDefault="008F09CB" w:rsidP="00B8315D">
      <w:r>
        <w:separator/>
      </w:r>
    </w:p>
  </w:footnote>
  <w:footnote w:type="continuationSeparator" w:id="0">
    <w:p w14:paraId="49DB6005" w14:textId="77777777" w:rsidR="008F09CB" w:rsidRDefault="008F09CB" w:rsidP="00B8315D">
      <w:r>
        <w:continuationSeparator/>
      </w:r>
    </w:p>
  </w:footnote>
  <w:footnote w:type="continuationNotice" w:id="1">
    <w:p w14:paraId="065E1A0B" w14:textId="77777777" w:rsidR="008F09CB" w:rsidRDefault="008F0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3B58" w14:textId="6F1AFFA1" w:rsidR="009778AD" w:rsidRPr="00462CF2" w:rsidRDefault="005D68BD">
    <w:pPr>
      <w:pStyle w:val="Encabezado"/>
      <w:rPr>
        <w:b/>
        <w:bCs/>
      </w:rPr>
    </w:pPr>
    <w:r>
      <w:rPr>
        <w:noProof/>
      </w:rPr>
      <w:drawing>
        <wp:anchor distT="0" distB="0" distL="114300" distR="114300" simplePos="0" relativeHeight="251661312" behindDoc="1" locked="0" layoutInCell="1" allowOverlap="1" wp14:anchorId="1EDA9084" wp14:editId="436F9C94">
          <wp:simplePos x="0" y="0"/>
          <wp:positionH relativeFrom="column">
            <wp:posOffset>4970145</wp:posOffset>
          </wp:positionH>
          <wp:positionV relativeFrom="paragraph">
            <wp:posOffset>-236220</wp:posOffset>
          </wp:positionV>
          <wp:extent cx="655320" cy="655320"/>
          <wp:effectExtent l="0" t="0" r="5080" b="5080"/>
          <wp:wrapTight wrapText="bothSides">
            <wp:wrapPolygon edited="0">
              <wp:start x="0" y="0"/>
              <wp:lineTo x="0" y="21349"/>
              <wp:lineTo x="21349" y="21349"/>
              <wp:lineTo x="2134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6C514ED" wp14:editId="61F4DB81">
          <wp:simplePos x="0" y="0"/>
          <wp:positionH relativeFrom="column">
            <wp:posOffset>-33020</wp:posOffset>
          </wp:positionH>
          <wp:positionV relativeFrom="paragraph">
            <wp:posOffset>-426085</wp:posOffset>
          </wp:positionV>
          <wp:extent cx="855345" cy="989330"/>
          <wp:effectExtent l="0" t="0" r="0" b="1270"/>
          <wp:wrapTight wrapText="bothSides">
            <wp:wrapPolygon edited="0">
              <wp:start x="0" y="0"/>
              <wp:lineTo x="0" y="21350"/>
              <wp:lineTo x="21167" y="21350"/>
              <wp:lineTo x="2116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55345" cy="989330"/>
                  </a:xfrm>
                  <a:prstGeom prst="rect">
                    <a:avLst/>
                  </a:prstGeom>
                </pic:spPr>
              </pic:pic>
            </a:graphicData>
          </a:graphic>
          <wp14:sizeRelH relativeFrom="margin">
            <wp14:pctWidth>0</wp14:pctWidth>
          </wp14:sizeRelH>
          <wp14:sizeRelV relativeFrom="margin">
            <wp14:pctHeight>0</wp14:pctHeight>
          </wp14:sizeRelV>
        </wp:anchor>
      </w:drawing>
    </w:r>
    <w:r w:rsidR="006A1EF3">
      <w:t xml:space="preserve">                       </w:t>
    </w:r>
    <w:r w:rsidR="00734ECD">
      <w:t xml:space="preserve">  </w:t>
    </w:r>
    <w:r w:rsidR="006A1EF3" w:rsidRPr="00462CF2">
      <w:rPr>
        <w:b/>
        <w:bCs/>
      </w:rPr>
      <w:t xml:space="preserve">DIP. MAURICIO TABE </w:t>
    </w:r>
    <w:proofErr w:type="spellStart"/>
    <w:r w:rsidR="006A1EF3" w:rsidRPr="00462CF2">
      <w:rPr>
        <w:b/>
        <w:bCs/>
      </w:rPr>
      <w:t>ECHARTEA</w:t>
    </w:r>
    <w:proofErr w:type="spellEnd"/>
    <w:r w:rsidR="006A1EF3" w:rsidRPr="00462CF2">
      <w:rPr>
        <w:b/>
        <w:bCs/>
      </w:rPr>
      <w:t xml:space="preserve"> </w:t>
    </w:r>
    <w:r w:rsidR="00BC1ED8" w:rsidRPr="00462CF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46F03"/>
    <w:multiLevelType w:val="hybridMultilevel"/>
    <w:tmpl w:val="9F82B2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BA"/>
    <w:rsid w:val="0005037C"/>
    <w:rsid w:val="00057E09"/>
    <w:rsid w:val="00075EFF"/>
    <w:rsid w:val="000812E9"/>
    <w:rsid w:val="000862FC"/>
    <w:rsid w:val="00094006"/>
    <w:rsid w:val="000954E4"/>
    <w:rsid w:val="00096387"/>
    <w:rsid w:val="000A11F7"/>
    <w:rsid w:val="000A5619"/>
    <w:rsid w:val="000D7718"/>
    <w:rsid w:val="00147BE9"/>
    <w:rsid w:val="00172A8C"/>
    <w:rsid w:val="00182725"/>
    <w:rsid w:val="001C7F1E"/>
    <w:rsid w:val="0021520B"/>
    <w:rsid w:val="00274077"/>
    <w:rsid w:val="00294F45"/>
    <w:rsid w:val="00296EEE"/>
    <w:rsid w:val="002B6ED0"/>
    <w:rsid w:val="002B7EEF"/>
    <w:rsid w:val="003460D7"/>
    <w:rsid w:val="00362F01"/>
    <w:rsid w:val="00367BF0"/>
    <w:rsid w:val="003F11EC"/>
    <w:rsid w:val="00462CF2"/>
    <w:rsid w:val="004B7549"/>
    <w:rsid w:val="004C7B8B"/>
    <w:rsid w:val="004D154D"/>
    <w:rsid w:val="004E1878"/>
    <w:rsid w:val="0051561A"/>
    <w:rsid w:val="0056498D"/>
    <w:rsid w:val="00577046"/>
    <w:rsid w:val="005D68BD"/>
    <w:rsid w:val="00645312"/>
    <w:rsid w:val="00651886"/>
    <w:rsid w:val="006661D2"/>
    <w:rsid w:val="006736C8"/>
    <w:rsid w:val="006A1EF3"/>
    <w:rsid w:val="006A6936"/>
    <w:rsid w:val="006F04C6"/>
    <w:rsid w:val="00711668"/>
    <w:rsid w:val="0072652F"/>
    <w:rsid w:val="00734ECD"/>
    <w:rsid w:val="007457C9"/>
    <w:rsid w:val="00752D0D"/>
    <w:rsid w:val="0079039F"/>
    <w:rsid w:val="007A3F2E"/>
    <w:rsid w:val="007E3D42"/>
    <w:rsid w:val="008338DE"/>
    <w:rsid w:val="00841685"/>
    <w:rsid w:val="0084657F"/>
    <w:rsid w:val="00865864"/>
    <w:rsid w:val="00870723"/>
    <w:rsid w:val="008833E6"/>
    <w:rsid w:val="008A25FD"/>
    <w:rsid w:val="008E1318"/>
    <w:rsid w:val="008F09CB"/>
    <w:rsid w:val="00901EE9"/>
    <w:rsid w:val="00936838"/>
    <w:rsid w:val="00943915"/>
    <w:rsid w:val="009778AD"/>
    <w:rsid w:val="00A1069F"/>
    <w:rsid w:val="00A10A6E"/>
    <w:rsid w:val="00A15D2D"/>
    <w:rsid w:val="00A26D9F"/>
    <w:rsid w:val="00A731E8"/>
    <w:rsid w:val="00A83248"/>
    <w:rsid w:val="00AB40D4"/>
    <w:rsid w:val="00AD072D"/>
    <w:rsid w:val="00B42586"/>
    <w:rsid w:val="00B576F3"/>
    <w:rsid w:val="00B81165"/>
    <w:rsid w:val="00B8315D"/>
    <w:rsid w:val="00BC1ED8"/>
    <w:rsid w:val="00BD69B7"/>
    <w:rsid w:val="00BF556A"/>
    <w:rsid w:val="00C225C8"/>
    <w:rsid w:val="00C57284"/>
    <w:rsid w:val="00CA0330"/>
    <w:rsid w:val="00CC4FBA"/>
    <w:rsid w:val="00CD0812"/>
    <w:rsid w:val="00D629A5"/>
    <w:rsid w:val="00D94302"/>
    <w:rsid w:val="00D95C18"/>
    <w:rsid w:val="00DC3A7D"/>
    <w:rsid w:val="00DC432F"/>
    <w:rsid w:val="00DC6B25"/>
    <w:rsid w:val="00DE3C0A"/>
    <w:rsid w:val="00DF77F9"/>
    <w:rsid w:val="00E22459"/>
    <w:rsid w:val="00E26B30"/>
    <w:rsid w:val="00E34EA0"/>
    <w:rsid w:val="00E679BC"/>
    <w:rsid w:val="00E8463B"/>
    <w:rsid w:val="00EB2CB1"/>
    <w:rsid w:val="00EE1CDC"/>
    <w:rsid w:val="00EF2AD4"/>
    <w:rsid w:val="00F16096"/>
    <w:rsid w:val="00F32F23"/>
    <w:rsid w:val="00F37A15"/>
    <w:rsid w:val="00F76C4A"/>
    <w:rsid w:val="00F80D1B"/>
    <w:rsid w:val="00F84A30"/>
    <w:rsid w:val="00FF1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9B12"/>
  <w15:chartTrackingRefBased/>
  <w15:docId w15:val="{AD00360D-1E70-0D4F-8A16-B3BB4B11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s">
    <w:name w:val="negritas"/>
    <w:basedOn w:val="Fuentedeprrafopredeter"/>
    <w:rsid w:val="00D95C18"/>
  </w:style>
  <w:style w:type="paragraph" w:styleId="NormalWeb">
    <w:name w:val="Normal (Web)"/>
    <w:basedOn w:val="Normal"/>
    <w:uiPriority w:val="99"/>
    <w:unhideWhenUsed/>
    <w:rsid w:val="00D95C18"/>
    <w:pPr>
      <w:spacing w:before="100" w:beforeAutospacing="1" w:after="100" w:afterAutospacing="1"/>
    </w:pPr>
    <w:rPr>
      <w:rFonts w:ascii="Times New Roman" w:eastAsia="Times New Roman" w:hAnsi="Times New Roman" w:cs="Times New Roman"/>
      <w:lang w:val="es-419" w:eastAsia="es-419"/>
    </w:rPr>
  </w:style>
  <w:style w:type="paragraph" w:styleId="Piedepgina">
    <w:name w:val="footer"/>
    <w:basedOn w:val="Normal"/>
    <w:link w:val="PiedepginaCar"/>
    <w:uiPriority w:val="99"/>
    <w:unhideWhenUsed/>
    <w:rsid w:val="00B8315D"/>
    <w:pPr>
      <w:tabs>
        <w:tab w:val="center" w:pos="4419"/>
        <w:tab w:val="right" w:pos="8838"/>
      </w:tabs>
    </w:pPr>
  </w:style>
  <w:style w:type="character" w:customStyle="1" w:styleId="PiedepginaCar">
    <w:name w:val="Pie de página Car"/>
    <w:basedOn w:val="Fuentedeprrafopredeter"/>
    <w:link w:val="Piedepgina"/>
    <w:uiPriority w:val="99"/>
    <w:rsid w:val="00B8315D"/>
  </w:style>
  <w:style w:type="character" w:styleId="Nmerodepgina">
    <w:name w:val="page number"/>
    <w:basedOn w:val="Fuentedeprrafopredeter"/>
    <w:uiPriority w:val="99"/>
    <w:semiHidden/>
    <w:unhideWhenUsed/>
    <w:rsid w:val="00B8315D"/>
  </w:style>
  <w:style w:type="paragraph" w:styleId="Prrafodelista">
    <w:name w:val="List Paragraph"/>
    <w:basedOn w:val="Normal"/>
    <w:uiPriority w:val="34"/>
    <w:qFormat/>
    <w:rsid w:val="006F04C6"/>
    <w:pPr>
      <w:ind w:left="720"/>
      <w:contextualSpacing/>
    </w:pPr>
  </w:style>
  <w:style w:type="paragraph" w:styleId="Encabezado">
    <w:name w:val="header"/>
    <w:basedOn w:val="Normal"/>
    <w:link w:val="EncabezadoCar"/>
    <w:uiPriority w:val="99"/>
    <w:unhideWhenUsed/>
    <w:rsid w:val="002B7EEF"/>
    <w:pPr>
      <w:tabs>
        <w:tab w:val="center" w:pos="4419"/>
        <w:tab w:val="right" w:pos="8838"/>
      </w:tabs>
    </w:pPr>
  </w:style>
  <w:style w:type="character" w:customStyle="1" w:styleId="EncabezadoCar">
    <w:name w:val="Encabezado Car"/>
    <w:basedOn w:val="Fuentedeprrafopredeter"/>
    <w:link w:val="Encabezado"/>
    <w:uiPriority w:val="99"/>
    <w:rsid w:val="002B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229">
      <w:bodyDiv w:val="1"/>
      <w:marLeft w:val="0"/>
      <w:marRight w:val="0"/>
      <w:marTop w:val="0"/>
      <w:marBottom w:val="0"/>
      <w:divBdr>
        <w:top w:val="none" w:sz="0" w:space="0" w:color="auto"/>
        <w:left w:val="none" w:sz="0" w:space="0" w:color="auto"/>
        <w:bottom w:val="none" w:sz="0" w:space="0" w:color="auto"/>
        <w:right w:val="none" w:sz="0" w:space="0" w:color="auto"/>
      </w:divBdr>
      <w:divsChild>
        <w:div w:id="1897812397">
          <w:marLeft w:val="0"/>
          <w:marRight w:val="0"/>
          <w:marTop w:val="0"/>
          <w:marBottom w:val="0"/>
          <w:divBdr>
            <w:top w:val="none" w:sz="0" w:space="0" w:color="auto"/>
            <w:left w:val="none" w:sz="0" w:space="0" w:color="auto"/>
            <w:bottom w:val="none" w:sz="0" w:space="0" w:color="auto"/>
            <w:right w:val="none" w:sz="0" w:space="0" w:color="auto"/>
          </w:divBdr>
          <w:divsChild>
            <w:div w:id="553321488">
              <w:marLeft w:val="0"/>
              <w:marRight w:val="0"/>
              <w:marTop w:val="0"/>
              <w:marBottom w:val="0"/>
              <w:divBdr>
                <w:top w:val="none" w:sz="0" w:space="0" w:color="auto"/>
                <w:left w:val="none" w:sz="0" w:space="0" w:color="auto"/>
                <w:bottom w:val="none" w:sz="0" w:space="0" w:color="auto"/>
                <w:right w:val="none" w:sz="0" w:space="0" w:color="auto"/>
              </w:divBdr>
              <w:divsChild>
                <w:div w:id="1812167779">
                  <w:marLeft w:val="0"/>
                  <w:marRight w:val="0"/>
                  <w:marTop w:val="0"/>
                  <w:marBottom w:val="0"/>
                  <w:divBdr>
                    <w:top w:val="none" w:sz="0" w:space="0" w:color="auto"/>
                    <w:left w:val="none" w:sz="0" w:space="0" w:color="auto"/>
                    <w:bottom w:val="none" w:sz="0" w:space="0" w:color="auto"/>
                    <w:right w:val="none" w:sz="0" w:space="0" w:color="auto"/>
                  </w:divBdr>
                  <w:divsChild>
                    <w:div w:id="19043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57998">
      <w:bodyDiv w:val="1"/>
      <w:marLeft w:val="0"/>
      <w:marRight w:val="0"/>
      <w:marTop w:val="0"/>
      <w:marBottom w:val="0"/>
      <w:divBdr>
        <w:top w:val="none" w:sz="0" w:space="0" w:color="auto"/>
        <w:left w:val="none" w:sz="0" w:space="0" w:color="auto"/>
        <w:bottom w:val="none" w:sz="0" w:space="0" w:color="auto"/>
        <w:right w:val="none" w:sz="0" w:space="0" w:color="auto"/>
      </w:divBdr>
      <w:divsChild>
        <w:div w:id="1772508087">
          <w:marLeft w:val="0"/>
          <w:marRight w:val="0"/>
          <w:marTop w:val="0"/>
          <w:marBottom w:val="0"/>
          <w:divBdr>
            <w:top w:val="none" w:sz="0" w:space="0" w:color="auto"/>
            <w:left w:val="none" w:sz="0" w:space="0" w:color="auto"/>
            <w:bottom w:val="none" w:sz="0" w:space="0" w:color="auto"/>
            <w:right w:val="none" w:sz="0" w:space="0" w:color="auto"/>
          </w:divBdr>
          <w:divsChild>
            <w:div w:id="995492745">
              <w:marLeft w:val="0"/>
              <w:marRight w:val="0"/>
              <w:marTop w:val="0"/>
              <w:marBottom w:val="0"/>
              <w:divBdr>
                <w:top w:val="none" w:sz="0" w:space="0" w:color="auto"/>
                <w:left w:val="none" w:sz="0" w:space="0" w:color="auto"/>
                <w:bottom w:val="none" w:sz="0" w:space="0" w:color="auto"/>
                <w:right w:val="none" w:sz="0" w:space="0" w:color="auto"/>
              </w:divBdr>
              <w:divsChild>
                <w:div w:id="1740008690">
                  <w:marLeft w:val="0"/>
                  <w:marRight w:val="0"/>
                  <w:marTop w:val="0"/>
                  <w:marBottom w:val="0"/>
                  <w:divBdr>
                    <w:top w:val="none" w:sz="0" w:space="0" w:color="auto"/>
                    <w:left w:val="none" w:sz="0" w:space="0" w:color="auto"/>
                    <w:bottom w:val="none" w:sz="0" w:space="0" w:color="auto"/>
                    <w:right w:val="none" w:sz="0" w:space="0" w:color="auto"/>
                  </w:divBdr>
                </w:div>
              </w:divsChild>
            </w:div>
            <w:div w:id="705636928">
              <w:marLeft w:val="0"/>
              <w:marRight w:val="0"/>
              <w:marTop w:val="0"/>
              <w:marBottom w:val="0"/>
              <w:divBdr>
                <w:top w:val="none" w:sz="0" w:space="0" w:color="auto"/>
                <w:left w:val="none" w:sz="0" w:space="0" w:color="auto"/>
                <w:bottom w:val="none" w:sz="0" w:space="0" w:color="auto"/>
                <w:right w:val="none" w:sz="0" w:space="0" w:color="auto"/>
              </w:divBdr>
              <w:divsChild>
                <w:div w:id="432088398">
                  <w:marLeft w:val="0"/>
                  <w:marRight w:val="0"/>
                  <w:marTop w:val="0"/>
                  <w:marBottom w:val="0"/>
                  <w:divBdr>
                    <w:top w:val="none" w:sz="0" w:space="0" w:color="auto"/>
                    <w:left w:val="none" w:sz="0" w:space="0" w:color="auto"/>
                    <w:bottom w:val="none" w:sz="0" w:space="0" w:color="auto"/>
                    <w:right w:val="none" w:sz="0" w:space="0" w:color="auto"/>
                  </w:divBdr>
                </w:div>
              </w:divsChild>
            </w:div>
            <w:div w:id="1312516746">
              <w:marLeft w:val="0"/>
              <w:marRight w:val="0"/>
              <w:marTop w:val="0"/>
              <w:marBottom w:val="0"/>
              <w:divBdr>
                <w:top w:val="none" w:sz="0" w:space="0" w:color="auto"/>
                <w:left w:val="none" w:sz="0" w:space="0" w:color="auto"/>
                <w:bottom w:val="none" w:sz="0" w:space="0" w:color="auto"/>
                <w:right w:val="none" w:sz="0" w:space="0" w:color="auto"/>
              </w:divBdr>
              <w:divsChild>
                <w:div w:id="387264117">
                  <w:marLeft w:val="0"/>
                  <w:marRight w:val="0"/>
                  <w:marTop w:val="0"/>
                  <w:marBottom w:val="0"/>
                  <w:divBdr>
                    <w:top w:val="none" w:sz="0" w:space="0" w:color="auto"/>
                    <w:left w:val="none" w:sz="0" w:space="0" w:color="auto"/>
                    <w:bottom w:val="none" w:sz="0" w:space="0" w:color="auto"/>
                    <w:right w:val="none" w:sz="0" w:space="0" w:color="auto"/>
                  </w:divBdr>
                  <w:divsChild>
                    <w:div w:id="6928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1104">
              <w:marLeft w:val="0"/>
              <w:marRight w:val="0"/>
              <w:marTop w:val="0"/>
              <w:marBottom w:val="0"/>
              <w:divBdr>
                <w:top w:val="none" w:sz="0" w:space="0" w:color="auto"/>
                <w:left w:val="none" w:sz="0" w:space="0" w:color="auto"/>
                <w:bottom w:val="none" w:sz="0" w:space="0" w:color="auto"/>
                <w:right w:val="none" w:sz="0" w:space="0" w:color="auto"/>
              </w:divBdr>
              <w:divsChild>
                <w:div w:id="1097990749">
                  <w:marLeft w:val="0"/>
                  <w:marRight w:val="0"/>
                  <w:marTop w:val="0"/>
                  <w:marBottom w:val="0"/>
                  <w:divBdr>
                    <w:top w:val="none" w:sz="0" w:space="0" w:color="auto"/>
                    <w:left w:val="none" w:sz="0" w:space="0" w:color="auto"/>
                    <w:bottom w:val="none" w:sz="0" w:space="0" w:color="auto"/>
                    <w:right w:val="none" w:sz="0" w:space="0" w:color="auto"/>
                  </w:divBdr>
                  <w:divsChild>
                    <w:div w:id="15773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835">
          <w:marLeft w:val="0"/>
          <w:marRight w:val="0"/>
          <w:marTop w:val="0"/>
          <w:marBottom w:val="0"/>
          <w:divBdr>
            <w:top w:val="none" w:sz="0" w:space="0" w:color="auto"/>
            <w:left w:val="none" w:sz="0" w:space="0" w:color="auto"/>
            <w:bottom w:val="none" w:sz="0" w:space="0" w:color="auto"/>
            <w:right w:val="none" w:sz="0" w:space="0" w:color="auto"/>
          </w:divBdr>
          <w:divsChild>
            <w:div w:id="1818689561">
              <w:marLeft w:val="0"/>
              <w:marRight w:val="0"/>
              <w:marTop w:val="0"/>
              <w:marBottom w:val="0"/>
              <w:divBdr>
                <w:top w:val="none" w:sz="0" w:space="0" w:color="auto"/>
                <w:left w:val="none" w:sz="0" w:space="0" w:color="auto"/>
                <w:bottom w:val="none" w:sz="0" w:space="0" w:color="auto"/>
                <w:right w:val="none" w:sz="0" w:space="0" w:color="auto"/>
              </w:divBdr>
              <w:divsChild>
                <w:div w:id="914978106">
                  <w:marLeft w:val="0"/>
                  <w:marRight w:val="0"/>
                  <w:marTop w:val="0"/>
                  <w:marBottom w:val="0"/>
                  <w:divBdr>
                    <w:top w:val="none" w:sz="0" w:space="0" w:color="auto"/>
                    <w:left w:val="none" w:sz="0" w:space="0" w:color="auto"/>
                    <w:bottom w:val="none" w:sz="0" w:space="0" w:color="auto"/>
                    <w:right w:val="none" w:sz="0" w:space="0" w:color="auto"/>
                  </w:divBdr>
                </w:div>
              </w:divsChild>
            </w:div>
            <w:div w:id="1757675821">
              <w:marLeft w:val="0"/>
              <w:marRight w:val="0"/>
              <w:marTop w:val="0"/>
              <w:marBottom w:val="0"/>
              <w:divBdr>
                <w:top w:val="none" w:sz="0" w:space="0" w:color="auto"/>
                <w:left w:val="none" w:sz="0" w:space="0" w:color="auto"/>
                <w:bottom w:val="none" w:sz="0" w:space="0" w:color="auto"/>
                <w:right w:val="none" w:sz="0" w:space="0" w:color="auto"/>
              </w:divBdr>
              <w:divsChild>
                <w:div w:id="9488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4399">
      <w:bodyDiv w:val="1"/>
      <w:marLeft w:val="0"/>
      <w:marRight w:val="0"/>
      <w:marTop w:val="0"/>
      <w:marBottom w:val="0"/>
      <w:divBdr>
        <w:top w:val="none" w:sz="0" w:space="0" w:color="auto"/>
        <w:left w:val="none" w:sz="0" w:space="0" w:color="auto"/>
        <w:bottom w:val="none" w:sz="0" w:space="0" w:color="auto"/>
        <w:right w:val="none" w:sz="0" w:space="0" w:color="auto"/>
      </w:divBdr>
      <w:divsChild>
        <w:div w:id="435250051">
          <w:marLeft w:val="0"/>
          <w:marRight w:val="0"/>
          <w:marTop w:val="0"/>
          <w:marBottom w:val="0"/>
          <w:divBdr>
            <w:top w:val="none" w:sz="0" w:space="0" w:color="auto"/>
            <w:left w:val="none" w:sz="0" w:space="0" w:color="auto"/>
            <w:bottom w:val="none" w:sz="0" w:space="0" w:color="auto"/>
            <w:right w:val="none" w:sz="0" w:space="0" w:color="auto"/>
          </w:divBdr>
          <w:divsChild>
            <w:div w:id="1168255353">
              <w:marLeft w:val="0"/>
              <w:marRight w:val="0"/>
              <w:marTop w:val="0"/>
              <w:marBottom w:val="0"/>
              <w:divBdr>
                <w:top w:val="none" w:sz="0" w:space="0" w:color="auto"/>
                <w:left w:val="none" w:sz="0" w:space="0" w:color="auto"/>
                <w:bottom w:val="none" w:sz="0" w:space="0" w:color="auto"/>
                <w:right w:val="none" w:sz="0" w:space="0" w:color="auto"/>
              </w:divBdr>
              <w:divsChild>
                <w:div w:id="657921861">
                  <w:marLeft w:val="0"/>
                  <w:marRight w:val="0"/>
                  <w:marTop w:val="0"/>
                  <w:marBottom w:val="0"/>
                  <w:divBdr>
                    <w:top w:val="none" w:sz="0" w:space="0" w:color="auto"/>
                    <w:left w:val="none" w:sz="0" w:space="0" w:color="auto"/>
                    <w:bottom w:val="none" w:sz="0" w:space="0" w:color="auto"/>
                    <w:right w:val="none" w:sz="0" w:space="0" w:color="auto"/>
                  </w:divBdr>
                  <w:divsChild>
                    <w:div w:id="17955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Zepeda</dc:creator>
  <cp:keywords/>
  <dc:description/>
  <cp:lastModifiedBy>Alan Adame</cp:lastModifiedBy>
  <cp:revision>4</cp:revision>
  <cp:lastPrinted>2019-11-28T22:08:00Z</cp:lastPrinted>
  <dcterms:created xsi:type="dcterms:W3CDTF">2019-11-26T23:34:00Z</dcterms:created>
  <dcterms:modified xsi:type="dcterms:W3CDTF">2019-11-28T22:12:00Z</dcterms:modified>
</cp:coreProperties>
</file>